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522CD10"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THE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960691">
        <w:rPr>
          <w:rFonts w:asciiTheme="minorHAnsi" w:hAnsiTheme="minorHAnsi" w:cstheme="minorHAnsi"/>
          <w:b/>
          <w:sz w:val="36"/>
          <w:szCs w:val="36"/>
          <w:lang w:val="en-GB"/>
        </w:rPr>
        <w:t>Standard Services</w:t>
      </w:r>
    </w:p>
    <w:p w14:paraId="71E15998" w14:textId="5F96BE51" w:rsidR="00141577" w:rsidRPr="007F3777" w:rsidRDefault="00141577" w:rsidP="004F58CB">
      <w:pPr>
        <w:tabs>
          <w:tab w:val="left" w:pos="2835"/>
        </w:tabs>
        <w:spacing w:before="240" w:after="240"/>
        <w:ind w:left="2835" w:hanging="2835"/>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7F3777">
        <w:rPr>
          <w:rStyle w:val="Strong"/>
          <w:lang w:val="en-GB"/>
        </w:rPr>
        <w:t>RFQ</w:t>
      </w:r>
      <w:bookmarkEnd w:id="0"/>
      <w:bookmarkEnd w:id="1"/>
      <w:bookmarkEnd w:id="2"/>
      <w:bookmarkEnd w:id="3"/>
      <w:bookmarkEnd w:id="4"/>
      <w:r w:rsidR="00886E57">
        <w:rPr>
          <w:rStyle w:val="Strong"/>
          <w:lang w:val="en-GB"/>
        </w:rPr>
        <w:t>-46-SS004-25</w:t>
      </w:r>
      <w:r w:rsidR="00886E57" w:rsidRPr="007F3777">
        <w:rPr>
          <w:lang w:val="en-GB" w:eastAsia="ko-KR"/>
        </w:rPr>
        <w:t xml:space="preserve"> </w:t>
      </w:r>
    </w:p>
    <w:p w14:paraId="6D370770" w14:textId="01312D67" w:rsidR="00141577" w:rsidRPr="007F3777" w:rsidRDefault="00141577" w:rsidP="004F58CB">
      <w:pPr>
        <w:pStyle w:val="HeadingPage1stuff"/>
        <w:tabs>
          <w:tab w:val="left" w:pos="2835"/>
        </w:tabs>
        <w:spacing w:before="240" w:after="240"/>
        <w:ind w:left="2835" w:hanging="2835"/>
        <w:rPr>
          <w:rFonts w:eastAsia="Batang" w:cs="Calibri"/>
          <w:sz w:val="24"/>
          <w:lang w:val="en-GB" w:eastAsia="ko-KR"/>
        </w:rPr>
      </w:pPr>
      <w:r w:rsidRPr="007F3777">
        <w:rPr>
          <w:rFonts w:cs="Calibri"/>
          <w:sz w:val="24"/>
          <w:lang w:val="en-GB"/>
        </w:rPr>
        <w:t>Issue Date:</w:t>
      </w:r>
      <w:r w:rsidRPr="007F3777">
        <w:rPr>
          <w:rFonts w:cs="Calibri"/>
          <w:sz w:val="24"/>
          <w:lang w:val="en-GB"/>
        </w:rPr>
        <w:tab/>
      </w:r>
      <w:r w:rsidR="00886E57">
        <w:rPr>
          <w:rFonts w:cs="Calibri"/>
          <w:sz w:val="24"/>
          <w:lang w:val="en-GB"/>
        </w:rPr>
        <w:t>2</w:t>
      </w:r>
      <w:r w:rsidR="002F2A6A">
        <w:rPr>
          <w:rFonts w:cs="Calibri"/>
          <w:sz w:val="24"/>
          <w:lang w:val="en-GB"/>
        </w:rPr>
        <w:t>7</w:t>
      </w:r>
      <w:r w:rsidR="00886E57">
        <w:rPr>
          <w:rFonts w:cs="Calibri"/>
          <w:sz w:val="24"/>
          <w:lang w:val="en-GB"/>
        </w:rPr>
        <w:t>/11/2025</w:t>
      </w:r>
    </w:p>
    <w:p w14:paraId="73255131" w14:textId="23C7CB9B" w:rsidR="00141577" w:rsidRPr="007F3777" w:rsidRDefault="00141577" w:rsidP="004F58CB">
      <w:pPr>
        <w:pStyle w:val="HeadingPage1stuff"/>
        <w:tabs>
          <w:tab w:val="left" w:pos="2835"/>
        </w:tabs>
        <w:spacing w:before="240" w:after="240"/>
        <w:ind w:left="2835" w:hanging="2835"/>
        <w:rPr>
          <w:rFonts w:cs="Calibri"/>
          <w:sz w:val="24"/>
          <w:lang w:val="en-GB"/>
        </w:rPr>
      </w:pPr>
      <w:r w:rsidRPr="007F3777">
        <w:rPr>
          <w:rFonts w:cs="Calibri"/>
          <w:sz w:val="24"/>
          <w:lang w:val="en-GB"/>
        </w:rPr>
        <w:t>RFQ Closing Date:</w:t>
      </w:r>
      <w:r w:rsidRPr="007F3777">
        <w:rPr>
          <w:rFonts w:cs="Calibri"/>
          <w:sz w:val="24"/>
          <w:lang w:val="en-GB"/>
        </w:rPr>
        <w:tab/>
      </w:r>
      <w:r w:rsidR="00886E57">
        <w:rPr>
          <w:rFonts w:cs="Calibri"/>
          <w:sz w:val="24"/>
          <w:lang w:val="en-GB"/>
        </w:rPr>
        <w:t>01/12/2025</w:t>
      </w:r>
      <w:r w:rsidRPr="007F3777">
        <w:rPr>
          <w:rFonts w:cs="Calibri"/>
          <w:color w:val="FF0000"/>
          <w:sz w:val="24"/>
          <w:lang w:val="en-GB"/>
        </w:rPr>
        <w:t xml:space="preserve">– </w:t>
      </w:r>
      <w:r w:rsidR="00DC16D5">
        <w:rPr>
          <w:rFonts w:cs="Calibri"/>
          <w:color w:val="FF0000"/>
          <w:sz w:val="24"/>
          <w:lang w:val="en-GB"/>
        </w:rPr>
        <w:t>16h</w:t>
      </w:r>
      <w:r w:rsidRPr="007F3777">
        <w:rPr>
          <w:rFonts w:cs="Calibri"/>
          <w:color w:val="FF0000"/>
          <w:sz w:val="24"/>
          <w:lang w:val="en-GB"/>
        </w:rPr>
        <w:t>00 UTC+12 (Tarawa Time)</w:t>
      </w:r>
    </w:p>
    <w:p w14:paraId="79A8A83A" w14:textId="5D31CB6C" w:rsidR="00141577" w:rsidRPr="007F3777" w:rsidRDefault="00141577" w:rsidP="004F58CB">
      <w:pPr>
        <w:pStyle w:val="HeadingPage1stuff"/>
        <w:tabs>
          <w:tab w:val="left" w:pos="2835"/>
        </w:tabs>
        <w:spacing w:before="240" w:after="240" w:line="240" w:lineRule="auto"/>
        <w:ind w:left="2835" w:hanging="2835"/>
        <w:rPr>
          <w:rFonts w:cs="Calibri"/>
          <w:sz w:val="24"/>
          <w:lang w:val="en-GB" w:eastAsia="ko-KR"/>
        </w:rPr>
      </w:pPr>
      <w:r w:rsidRPr="007F3777">
        <w:rPr>
          <w:rFonts w:cs="Calibri"/>
          <w:sz w:val="24"/>
          <w:lang w:val="en-GB"/>
        </w:rPr>
        <w:t>Project Title:</w:t>
      </w:r>
      <w:r w:rsidRPr="007F3777">
        <w:rPr>
          <w:rFonts w:cs="Calibri"/>
          <w:sz w:val="24"/>
          <w:lang w:val="en-GB"/>
        </w:rPr>
        <w:tab/>
        <w:t>Request for Quotation (RFQ) for [</w:t>
      </w:r>
      <w:r w:rsidR="00886E57">
        <w:rPr>
          <w:rFonts w:cs="Calibri"/>
          <w:sz w:val="24"/>
          <w:lang w:val="en-GB"/>
        </w:rPr>
        <w:t>Chartering Service to Outer Island)</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1B1DFB4C" w14:textId="48650A12" w:rsidR="00960691" w:rsidRDefault="00117419">
      <w:pPr>
        <w:pStyle w:val="TOC1"/>
        <w:rPr>
          <w:rFonts w:asciiTheme="minorHAnsi" w:eastAsiaTheme="minorEastAsia" w:hAnsiTheme="minorHAnsi" w:cstheme="minorBidi"/>
          <w:caps w:val="0"/>
          <w:noProof/>
          <w:sz w:val="22"/>
          <w:szCs w:val="22"/>
          <w:lang w:val="en-GB" w:eastAsia="en-GB"/>
        </w:rPr>
      </w:pPr>
      <w:r w:rsidRPr="007F3777">
        <w:rPr>
          <w:rFonts w:asciiTheme="minorHAnsi" w:hAnsiTheme="minorHAnsi" w:cs="Calibri"/>
          <w:lang w:val="en-GB"/>
        </w:rPr>
        <w:fldChar w:fldCharType="begin"/>
      </w:r>
      <w:r w:rsidR="000D4100" w:rsidRPr="007F3777">
        <w:rPr>
          <w:rFonts w:asciiTheme="minorHAnsi" w:hAnsiTheme="minorHAnsi" w:cs="Calibri"/>
          <w:lang w:val="en-GB"/>
        </w:rPr>
        <w:instrText xml:space="preserve"> TOC \o "1-4" </w:instrText>
      </w:r>
      <w:r w:rsidRPr="007F3777">
        <w:rPr>
          <w:rFonts w:asciiTheme="minorHAnsi" w:hAnsiTheme="minorHAnsi" w:cs="Calibri"/>
          <w:lang w:val="en-GB"/>
        </w:rPr>
        <w:fldChar w:fldCharType="separate"/>
      </w:r>
      <w:r w:rsidR="00960691" w:rsidRPr="007E563A">
        <w:rPr>
          <w:rFonts w:cs="Calibri"/>
          <w:noProof/>
        </w:rPr>
        <w:t>Instructions on how to submit the Quotation</w:t>
      </w:r>
      <w:r w:rsidR="00960691">
        <w:rPr>
          <w:noProof/>
        </w:rPr>
        <w:tab/>
      </w:r>
      <w:r w:rsidR="00960691">
        <w:rPr>
          <w:noProof/>
        </w:rPr>
        <w:fldChar w:fldCharType="begin"/>
      </w:r>
      <w:r w:rsidR="00960691">
        <w:rPr>
          <w:noProof/>
        </w:rPr>
        <w:instrText xml:space="preserve"> PAGEREF _Toc11148059 \h </w:instrText>
      </w:r>
      <w:r w:rsidR="00960691">
        <w:rPr>
          <w:noProof/>
        </w:rPr>
      </w:r>
      <w:r w:rsidR="00960691">
        <w:rPr>
          <w:noProof/>
        </w:rPr>
        <w:fldChar w:fldCharType="separate"/>
      </w:r>
      <w:r w:rsidR="00960691">
        <w:rPr>
          <w:noProof/>
        </w:rPr>
        <w:t>3</w:t>
      </w:r>
      <w:r w:rsidR="00960691">
        <w:rPr>
          <w:noProof/>
        </w:rPr>
        <w:fldChar w:fldCharType="end"/>
      </w:r>
    </w:p>
    <w:p w14:paraId="683E65A1" w14:textId="7C3A8F67" w:rsidR="00960691" w:rsidRDefault="00960691">
      <w:pPr>
        <w:pStyle w:val="TOC2"/>
        <w:tabs>
          <w:tab w:val="left" w:pos="1440"/>
        </w:tabs>
        <w:rPr>
          <w:rFonts w:asciiTheme="minorHAnsi" w:eastAsiaTheme="minorEastAsia" w:hAnsiTheme="minorHAnsi" w:cstheme="minorBidi"/>
          <w:smallCaps w:val="0"/>
          <w:noProof/>
          <w:sz w:val="22"/>
          <w:szCs w:val="22"/>
          <w:lang w:val="en-GB" w:eastAsia="en-GB"/>
        </w:rPr>
      </w:pPr>
      <w:r w:rsidRPr="007E563A">
        <w:rPr>
          <w:rFonts w:cs="Calibri"/>
          <w:noProof/>
          <w:lang w:eastAsia="ko-KR"/>
        </w:rPr>
        <w:t>I.</w:t>
      </w:r>
      <w:r>
        <w:rPr>
          <w:rFonts w:asciiTheme="minorHAnsi" w:eastAsiaTheme="minorEastAsia" w:hAnsiTheme="minorHAnsi" w:cstheme="minorBidi"/>
          <w:smallCaps w:val="0"/>
          <w:noProof/>
          <w:sz w:val="22"/>
          <w:szCs w:val="22"/>
          <w:lang w:val="en-GB" w:eastAsia="en-GB"/>
        </w:rPr>
        <w:tab/>
      </w:r>
      <w:r w:rsidRPr="007E563A">
        <w:rPr>
          <w:rFonts w:cs="Calibri"/>
          <w:noProof/>
          <w:lang w:eastAsia="ko-KR"/>
        </w:rPr>
        <w:t>General Instructions</w:t>
      </w:r>
      <w:r>
        <w:rPr>
          <w:noProof/>
        </w:rPr>
        <w:tab/>
      </w:r>
      <w:r>
        <w:rPr>
          <w:noProof/>
        </w:rPr>
        <w:fldChar w:fldCharType="begin"/>
      </w:r>
      <w:r>
        <w:rPr>
          <w:noProof/>
        </w:rPr>
        <w:instrText xml:space="preserve"> PAGEREF _Toc11148060 \h </w:instrText>
      </w:r>
      <w:r>
        <w:rPr>
          <w:noProof/>
        </w:rPr>
      </w:r>
      <w:r>
        <w:rPr>
          <w:noProof/>
        </w:rPr>
        <w:fldChar w:fldCharType="separate"/>
      </w:r>
      <w:r>
        <w:rPr>
          <w:noProof/>
        </w:rPr>
        <w:t>3</w:t>
      </w:r>
      <w:r>
        <w:rPr>
          <w:noProof/>
        </w:rPr>
        <w:fldChar w:fldCharType="end"/>
      </w:r>
    </w:p>
    <w:p w14:paraId="3CCDB538" w14:textId="5338F29C" w:rsidR="00960691" w:rsidRDefault="00960691">
      <w:pPr>
        <w:pStyle w:val="TOC3"/>
        <w:rPr>
          <w:rFonts w:asciiTheme="minorHAnsi" w:eastAsiaTheme="minorEastAsia" w:hAnsiTheme="minorHAnsi" w:cstheme="minorBidi"/>
          <w:noProof/>
          <w:sz w:val="22"/>
          <w:szCs w:val="22"/>
          <w:lang w:val="en-GB" w:eastAsia="en-GB"/>
        </w:rPr>
      </w:pPr>
      <w:r w:rsidRPr="007E563A">
        <w:rPr>
          <w:rFonts w:cs="Calibri"/>
          <w:noProof/>
          <w:lang w:val="en-GB"/>
        </w:rPr>
        <w:t>Official email address</w:t>
      </w:r>
      <w:r>
        <w:rPr>
          <w:noProof/>
        </w:rPr>
        <w:tab/>
      </w:r>
      <w:r>
        <w:rPr>
          <w:noProof/>
        </w:rPr>
        <w:fldChar w:fldCharType="begin"/>
      </w:r>
      <w:r>
        <w:rPr>
          <w:noProof/>
        </w:rPr>
        <w:instrText xml:space="preserve"> PAGEREF _Toc11148061 \h </w:instrText>
      </w:r>
      <w:r>
        <w:rPr>
          <w:noProof/>
        </w:rPr>
      </w:r>
      <w:r>
        <w:rPr>
          <w:noProof/>
        </w:rPr>
        <w:fldChar w:fldCharType="separate"/>
      </w:r>
      <w:r>
        <w:rPr>
          <w:noProof/>
        </w:rPr>
        <w:t>3</w:t>
      </w:r>
      <w:r>
        <w:rPr>
          <w:noProof/>
        </w:rPr>
        <w:fldChar w:fldCharType="end"/>
      </w:r>
    </w:p>
    <w:p w14:paraId="3AADF61E" w14:textId="00D1BCA9" w:rsidR="00960691" w:rsidRDefault="00960691">
      <w:pPr>
        <w:pStyle w:val="TOC3"/>
        <w:rPr>
          <w:rFonts w:asciiTheme="minorHAnsi" w:eastAsiaTheme="minorEastAsia" w:hAnsiTheme="minorHAnsi" w:cstheme="minorBidi"/>
          <w:noProof/>
          <w:sz w:val="22"/>
          <w:szCs w:val="22"/>
          <w:lang w:val="en-GB" w:eastAsia="en-GB"/>
        </w:rPr>
      </w:pPr>
      <w:r w:rsidRPr="007E563A">
        <w:rPr>
          <w:rFonts w:cs="Calibri"/>
          <w:noProof/>
          <w:lang w:val="en-GB"/>
        </w:rPr>
        <w:t>Mandatory requirements</w:t>
      </w:r>
      <w:r>
        <w:rPr>
          <w:noProof/>
        </w:rPr>
        <w:tab/>
      </w:r>
      <w:r>
        <w:rPr>
          <w:noProof/>
        </w:rPr>
        <w:fldChar w:fldCharType="begin"/>
      </w:r>
      <w:r>
        <w:rPr>
          <w:noProof/>
        </w:rPr>
        <w:instrText xml:space="preserve"> PAGEREF _Toc11148062 \h </w:instrText>
      </w:r>
      <w:r>
        <w:rPr>
          <w:noProof/>
        </w:rPr>
      </w:r>
      <w:r>
        <w:rPr>
          <w:noProof/>
        </w:rPr>
        <w:fldChar w:fldCharType="separate"/>
      </w:r>
      <w:r>
        <w:rPr>
          <w:noProof/>
        </w:rPr>
        <w:t>4</w:t>
      </w:r>
      <w:r>
        <w:rPr>
          <w:noProof/>
        </w:rPr>
        <w:fldChar w:fldCharType="end"/>
      </w:r>
    </w:p>
    <w:p w14:paraId="3EC7AF65" w14:textId="52D06D08" w:rsidR="00960691" w:rsidRDefault="00960691">
      <w:pPr>
        <w:pStyle w:val="TOC3"/>
        <w:rPr>
          <w:rFonts w:asciiTheme="minorHAnsi" w:eastAsiaTheme="minorEastAsia" w:hAnsiTheme="minorHAnsi" w:cstheme="minorBidi"/>
          <w:noProof/>
          <w:sz w:val="22"/>
          <w:szCs w:val="22"/>
          <w:lang w:val="en-GB" w:eastAsia="en-GB"/>
        </w:rPr>
      </w:pPr>
      <w:r w:rsidRPr="007E563A">
        <w:rPr>
          <w:rFonts w:cs="Calibri"/>
          <w:noProof/>
          <w:lang w:val="en-GB"/>
        </w:rPr>
        <w:t>Clarification and amendment of RFQ documents</w:t>
      </w:r>
      <w:r>
        <w:rPr>
          <w:noProof/>
        </w:rPr>
        <w:tab/>
      </w:r>
      <w:r>
        <w:rPr>
          <w:noProof/>
        </w:rPr>
        <w:fldChar w:fldCharType="begin"/>
      </w:r>
      <w:r>
        <w:rPr>
          <w:noProof/>
        </w:rPr>
        <w:instrText xml:space="preserve"> PAGEREF _Toc11148063 \h </w:instrText>
      </w:r>
      <w:r>
        <w:rPr>
          <w:noProof/>
        </w:rPr>
      </w:r>
      <w:r>
        <w:rPr>
          <w:noProof/>
        </w:rPr>
        <w:fldChar w:fldCharType="separate"/>
      </w:r>
      <w:r>
        <w:rPr>
          <w:noProof/>
        </w:rPr>
        <w:t>4</w:t>
      </w:r>
      <w:r>
        <w:rPr>
          <w:noProof/>
        </w:rPr>
        <w:fldChar w:fldCharType="end"/>
      </w:r>
    </w:p>
    <w:p w14:paraId="0DA08F02" w14:textId="0CF8832A" w:rsidR="00960691" w:rsidRDefault="00960691">
      <w:pPr>
        <w:pStyle w:val="TOC3"/>
        <w:rPr>
          <w:rFonts w:asciiTheme="minorHAnsi" w:eastAsiaTheme="minorEastAsia" w:hAnsiTheme="minorHAnsi" w:cstheme="minorBidi"/>
          <w:noProof/>
          <w:sz w:val="22"/>
          <w:szCs w:val="22"/>
          <w:lang w:val="en-GB" w:eastAsia="en-GB"/>
        </w:rPr>
      </w:pPr>
      <w:r w:rsidRPr="007E563A">
        <w:rPr>
          <w:rFonts w:cs="Calibri"/>
          <w:noProof/>
          <w:lang w:val="en-GB"/>
        </w:rPr>
        <w:t>Method of submission and Quotation format</w:t>
      </w:r>
      <w:r>
        <w:rPr>
          <w:noProof/>
        </w:rPr>
        <w:tab/>
      </w:r>
      <w:r>
        <w:rPr>
          <w:noProof/>
        </w:rPr>
        <w:fldChar w:fldCharType="begin"/>
      </w:r>
      <w:r>
        <w:rPr>
          <w:noProof/>
        </w:rPr>
        <w:instrText xml:space="preserve"> PAGEREF _Toc11148064 \h </w:instrText>
      </w:r>
      <w:r>
        <w:rPr>
          <w:noProof/>
        </w:rPr>
      </w:r>
      <w:r>
        <w:rPr>
          <w:noProof/>
        </w:rPr>
        <w:fldChar w:fldCharType="separate"/>
      </w:r>
      <w:r>
        <w:rPr>
          <w:noProof/>
        </w:rPr>
        <w:t>4</w:t>
      </w:r>
      <w:r>
        <w:rPr>
          <w:noProof/>
        </w:rPr>
        <w:fldChar w:fldCharType="end"/>
      </w:r>
    </w:p>
    <w:p w14:paraId="639B06FB" w14:textId="67226E15" w:rsidR="00960691" w:rsidRDefault="00960691">
      <w:pPr>
        <w:pStyle w:val="TOC2"/>
        <w:tabs>
          <w:tab w:val="left" w:pos="1440"/>
        </w:tabs>
        <w:rPr>
          <w:rFonts w:asciiTheme="minorHAnsi" w:eastAsiaTheme="minorEastAsia" w:hAnsiTheme="minorHAnsi" w:cstheme="minorBidi"/>
          <w:smallCaps w:val="0"/>
          <w:noProof/>
          <w:sz w:val="22"/>
          <w:szCs w:val="22"/>
          <w:lang w:val="en-GB" w:eastAsia="en-GB"/>
        </w:rPr>
      </w:pPr>
      <w:r w:rsidRPr="007E563A">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7E563A">
        <w:rPr>
          <w:rFonts w:cs="Calibri"/>
          <w:noProof/>
          <w:lang w:eastAsia="ko-KR"/>
        </w:rPr>
        <w:t>Quotation Documents Required to be Submitted</w:t>
      </w:r>
      <w:r>
        <w:rPr>
          <w:noProof/>
        </w:rPr>
        <w:tab/>
      </w:r>
      <w:r>
        <w:rPr>
          <w:noProof/>
        </w:rPr>
        <w:fldChar w:fldCharType="begin"/>
      </w:r>
      <w:r>
        <w:rPr>
          <w:noProof/>
        </w:rPr>
        <w:instrText xml:space="preserve"> PAGEREF _Toc11148065 \h </w:instrText>
      </w:r>
      <w:r>
        <w:rPr>
          <w:noProof/>
        </w:rPr>
      </w:r>
      <w:r>
        <w:rPr>
          <w:noProof/>
        </w:rPr>
        <w:fldChar w:fldCharType="separate"/>
      </w:r>
      <w:r>
        <w:rPr>
          <w:noProof/>
        </w:rPr>
        <w:t>5</w:t>
      </w:r>
      <w:r>
        <w:rPr>
          <w:noProof/>
        </w:rPr>
        <w:fldChar w:fldCharType="end"/>
      </w:r>
    </w:p>
    <w:p w14:paraId="4D67C16C" w14:textId="03FC9209" w:rsidR="00960691" w:rsidRDefault="00960691">
      <w:pPr>
        <w:pStyle w:val="TOC3"/>
        <w:rPr>
          <w:rFonts w:asciiTheme="minorHAnsi" w:eastAsiaTheme="minorEastAsia" w:hAnsiTheme="minorHAnsi" w:cstheme="minorBidi"/>
          <w:noProof/>
          <w:sz w:val="22"/>
          <w:szCs w:val="22"/>
          <w:lang w:val="en-GB" w:eastAsia="en-GB"/>
        </w:rPr>
      </w:pPr>
      <w:r w:rsidRPr="007E563A">
        <w:rPr>
          <w:rFonts w:cs="Calibri"/>
          <w:noProof/>
          <w:lang w:val="en-GB"/>
        </w:rPr>
        <w:t>Cover letter</w:t>
      </w:r>
      <w:r>
        <w:rPr>
          <w:noProof/>
        </w:rPr>
        <w:tab/>
      </w:r>
      <w:r>
        <w:rPr>
          <w:noProof/>
        </w:rPr>
        <w:fldChar w:fldCharType="begin"/>
      </w:r>
      <w:r>
        <w:rPr>
          <w:noProof/>
        </w:rPr>
        <w:instrText xml:space="preserve"> PAGEREF _Toc11148066 \h </w:instrText>
      </w:r>
      <w:r>
        <w:rPr>
          <w:noProof/>
        </w:rPr>
      </w:r>
      <w:r>
        <w:rPr>
          <w:noProof/>
        </w:rPr>
        <w:fldChar w:fldCharType="separate"/>
      </w:r>
      <w:r>
        <w:rPr>
          <w:noProof/>
        </w:rPr>
        <w:t>5</w:t>
      </w:r>
      <w:r>
        <w:rPr>
          <w:noProof/>
        </w:rPr>
        <w:fldChar w:fldCharType="end"/>
      </w:r>
    </w:p>
    <w:p w14:paraId="207417D7" w14:textId="710FA864" w:rsidR="00960691" w:rsidRDefault="00960691">
      <w:pPr>
        <w:pStyle w:val="TOC3"/>
        <w:rPr>
          <w:rFonts w:asciiTheme="minorHAnsi" w:eastAsiaTheme="minorEastAsia" w:hAnsiTheme="minorHAnsi" w:cstheme="minorBidi"/>
          <w:noProof/>
          <w:sz w:val="22"/>
          <w:szCs w:val="22"/>
          <w:lang w:val="en-GB" w:eastAsia="en-GB"/>
        </w:rPr>
      </w:pPr>
      <w:r w:rsidRPr="007E563A">
        <w:rPr>
          <w:rFonts w:cs="Calibri"/>
          <w:noProof/>
          <w:lang w:val="en-GB"/>
        </w:rPr>
        <w:t>Technical component</w:t>
      </w:r>
      <w:r>
        <w:rPr>
          <w:noProof/>
        </w:rPr>
        <w:tab/>
      </w:r>
      <w:r>
        <w:rPr>
          <w:noProof/>
        </w:rPr>
        <w:fldChar w:fldCharType="begin"/>
      </w:r>
      <w:r>
        <w:rPr>
          <w:noProof/>
        </w:rPr>
        <w:instrText xml:space="preserve"> PAGEREF _Toc11148067 \h </w:instrText>
      </w:r>
      <w:r>
        <w:rPr>
          <w:noProof/>
        </w:rPr>
      </w:r>
      <w:r>
        <w:rPr>
          <w:noProof/>
        </w:rPr>
        <w:fldChar w:fldCharType="separate"/>
      </w:r>
      <w:r>
        <w:rPr>
          <w:noProof/>
        </w:rPr>
        <w:t>5</w:t>
      </w:r>
      <w:r>
        <w:rPr>
          <w:noProof/>
        </w:rPr>
        <w:fldChar w:fldCharType="end"/>
      </w:r>
    </w:p>
    <w:p w14:paraId="20C35126" w14:textId="2CBD256C" w:rsidR="00960691" w:rsidRDefault="00960691">
      <w:pPr>
        <w:pStyle w:val="TOC3"/>
        <w:rPr>
          <w:rFonts w:asciiTheme="minorHAnsi" w:eastAsiaTheme="minorEastAsia" w:hAnsiTheme="minorHAnsi" w:cstheme="minorBidi"/>
          <w:noProof/>
          <w:sz w:val="22"/>
          <w:szCs w:val="22"/>
          <w:lang w:val="en-GB" w:eastAsia="en-GB"/>
        </w:rPr>
      </w:pPr>
      <w:r w:rsidRPr="007E563A">
        <w:rPr>
          <w:rFonts w:cs="Calibri"/>
          <w:noProof/>
          <w:lang w:val="en-GB"/>
        </w:rPr>
        <w:t>Financial component</w:t>
      </w:r>
      <w:r>
        <w:rPr>
          <w:noProof/>
        </w:rPr>
        <w:tab/>
      </w:r>
      <w:r>
        <w:rPr>
          <w:noProof/>
        </w:rPr>
        <w:fldChar w:fldCharType="begin"/>
      </w:r>
      <w:r>
        <w:rPr>
          <w:noProof/>
        </w:rPr>
        <w:instrText xml:space="preserve"> PAGEREF _Toc11148068 \h </w:instrText>
      </w:r>
      <w:r>
        <w:rPr>
          <w:noProof/>
        </w:rPr>
      </w:r>
      <w:r>
        <w:rPr>
          <w:noProof/>
        </w:rPr>
        <w:fldChar w:fldCharType="separate"/>
      </w:r>
      <w:r>
        <w:rPr>
          <w:noProof/>
        </w:rPr>
        <w:t>6</w:t>
      </w:r>
      <w:r>
        <w:rPr>
          <w:noProof/>
        </w:rPr>
        <w:fldChar w:fldCharType="end"/>
      </w:r>
    </w:p>
    <w:p w14:paraId="000CE192" w14:textId="0EE8C1E7" w:rsidR="00960691" w:rsidRDefault="00960691">
      <w:pPr>
        <w:pStyle w:val="TOC2"/>
        <w:tabs>
          <w:tab w:val="left" w:pos="1440"/>
        </w:tabs>
        <w:rPr>
          <w:rFonts w:asciiTheme="minorHAnsi" w:eastAsiaTheme="minorEastAsia" w:hAnsiTheme="minorHAnsi" w:cstheme="minorBidi"/>
          <w:smallCaps w:val="0"/>
          <w:noProof/>
          <w:sz w:val="22"/>
          <w:szCs w:val="22"/>
          <w:lang w:val="en-GB" w:eastAsia="en-GB"/>
        </w:rPr>
      </w:pPr>
      <w:r w:rsidRPr="007E563A">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7E563A">
        <w:rPr>
          <w:rFonts w:cs="Calibri"/>
          <w:noProof/>
          <w:lang w:eastAsia="ko-KR"/>
        </w:rPr>
        <w:t>Negotiations and Framework Agreement Award</w:t>
      </w:r>
      <w:r>
        <w:rPr>
          <w:noProof/>
        </w:rPr>
        <w:tab/>
      </w:r>
      <w:r>
        <w:rPr>
          <w:noProof/>
        </w:rPr>
        <w:fldChar w:fldCharType="begin"/>
      </w:r>
      <w:r>
        <w:rPr>
          <w:noProof/>
        </w:rPr>
        <w:instrText xml:space="preserve"> PAGEREF _Toc11148069 \h </w:instrText>
      </w:r>
      <w:r>
        <w:rPr>
          <w:noProof/>
        </w:rPr>
      </w:r>
      <w:r>
        <w:rPr>
          <w:noProof/>
        </w:rPr>
        <w:fldChar w:fldCharType="separate"/>
      </w:r>
      <w:r>
        <w:rPr>
          <w:noProof/>
        </w:rPr>
        <w:t>6</w:t>
      </w:r>
      <w:r>
        <w:rPr>
          <w:noProof/>
        </w:rPr>
        <w:fldChar w:fldCharType="end"/>
      </w:r>
    </w:p>
    <w:p w14:paraId="09364B73" w14:textId="1A0AEF33" w:rsidR="00960691" w:rsidRDefault="00960691">
      <w:pPr>
        <w:pStyle w:val="TOC3"/>
        <w:rPr>
          <w:rFonts w:asciiTheme="minorHAnsi" w:eastAsiaTheme="minorEastAsia" w:hAnsiTheme="minorHAnsi" w:cstheme="minorBidi"/>
          <w:noProof/>
          <w:sz w:val="22"/>
          <w:szCs w:val="22"/>
          <w:lang w:val="en-GB" w:eastAsia="en-GB"/>
        </w:rPr>
      </w:pPr>
      <w:r w:rsidRPr="007E563A">
        <w:rPr>
          <w:rFonts w:cs="Calibri"/>
          <w:noProof/>
          <w:lang w:val="en-GB"/>
        </w:rPr>
        <w:t>Negotiations</w:t>
      </w:r>
      <w:r>
        <w:rPr>
          <w:noProof/>
        </w:rPr>
        <w:tab/>
      </w:r>
      <w:r>
        <w:rPr>
          <w:noProof/>
        </w:rPr>
        <w:fldChar w:fldCharType="begin"/>
      </w:r>
      <w:r>
        <w:rPr>
          <w:noProof/>
        </w:rPr>
        <w:instrText xml:space="preserve"> PAGEREF _Toc11148070 \h </w:instrText>
      </w:r>
      <w:r>
        <w:rPr>
          <w:noProof/>
        </w:rPr>
      </w:r>
      <w:r>
        <w:rPr>
          <w:noProof/>
        </w:rPr>
        <w:fldChar w:fldCharType="separate"/>
      </w:r>
      <w:r>
        <w:rPr>
          <w:noProof/>
        </w:rPr>
        <w:t>6</w:t>
      </w:r>
      <w:r>
        <w:rPr>
          <w:noProof/>
        </w:rPr>
        <w:fldChar w:fldCharType="end"/>
      </w:r>
    </w:p>
    <w:p w14:paraId="02F9311B" w14:textId="6E6BDCB3" w:rsidR="00960691" w:rsidRDefault="00960691">
      <w:pPr>
        <w:pStyle w:val="TOC3"/>
        <w:rPr>
          <w:rFonts w:asciiTheme="minorHAnsi" w:eastAsiaTheme="minorEastAsia" w:hAnsiTheme="minorHAnsi" w:cstheme="minorBidi"/>
          <w:noProof/>
          <w:sz w:val="22"/>
          <w:szCs w:val="22"/>
          <w:lang w:val="en-GB" w:eastAsia="en-GB"/>
        </w:rPr>
      </w:pPr>
      <w:r w:rsidRPr="007E563A">
        <w:rPr>
          <w:rFonts w:cs="Calibri"/>
          <w:noProof/>
          <w:lang w:val="en-GB"/>
        </w:rPr>
        <w:t>Framework Agreement award</w:t>
      </w:r>
      <w:r>
        <w:rPr>
          <w:noProof/>
        </w:rPr>
        <w:tab/>
      </w:r>
      <w:r>
        <w:rPr>
          <w:noProof/>
        </w:rPr>
        <w:fldChar w:fldCharType="begin"/>
      </w:r>
      <w:r>
        <w:rPr>
          <w:noProof/>
        </w:rPr>
        <w:instrText xml:space="preserve"> PAGEREF _Toc11148071 \h </w:instrText>
      </w:r>
      <w:r>
        <w:rPr>
          <w:noProof/>
        </w:rPr>
      </w:r>
      <w:r>
        <w:rPr>
          <w:noProof/>
        </w:rPr>
        <w:fldChar w:fldCharType="separate"/>
      </w:r>
      <w:r>
        <w:rPr>
          <w:noProof/>
        </w:rPr>
        <w:t>6</w:t>
      </w:r>
      <w:r>
        <w:rPr>
          <w:noProof/>
        </w:rPr>
        <w:fldChar w:fldCharType="end"/>
      </w:r>
    </w:p>
    <w:p w14:paraId="2CDD8E07" w14:textId="20CB970D" w:rsidR="00960691" w:rsidRDefault="00960691">
      <w:pPr>
        <w:pStyle w:val="TOC2"/>
        <w:tabs>
          <w:tab w:val="left" w:pos="1440"/>
        </w:tabs>
        <w:rPr>
          <w:rFonts w:asciiTheme="minorHAnsi" w:eastAsiaTheme="minorEastAsia" w:hAnsiTheme="minorHAnsi" w:cstheme="minorBidi"/>
          <w:smallCaps w:val="0"/>
          <w:noProof/>
          <w:sz w:val="22"/>
          <w:szCs w:val="22"/>
          <w:lang w:val="en-GB" w:eastAsia="en-GB"/>
        </w:rPr>
      </w:pPr>
      <w:r w:rsidRPr="007E563A">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7E563A">
        <w:rPr>
          <w:rFonts w:cs="Calibri"/>
          <w:noProof/>
          <w:lang w:eastAsia="ko-KR"/>
        </w:rPr>
        <w:t>Definitions for this RFQ</w:t>
      </w:r>
      <w:r>
        <w:rPr>
          <w:noProof/>
        </w:rPr>
        <w:tab/>
      </w:r>
      <w:r>
        <w:rPr>
          <w:noProof/>
        </w:rPr>
        <w:fldChar w:fldCharType="begin"/>
      </w:r>
      <w:r>
        <w:rPr>
          <w:noProof/>
        </w:rPr>
        <w:instrText xml:space="preserve"> PAGEREF _Toc11148072 \h </w:instrText>
      </w:r>
      <w:r>
        <w:rPr>
          <w:noProof/>
        </w:rPr>
      </w:r>
      <w:r>
        <w:rPr>
          <w:noProof/>
        </w:rPr>
        <w:fldChar w:fldCharType="separate"/>
      </w:r>
      <w:r>
        <w:rPr>
          <w:noProof/>
        </w:rPr>
        <w:t>6</w:t>
      </w:r>
      <w:r>
        <w:rPr>
          <w:noProof/>
        </w:rPr>
        <w:fldChar w:fldCharType="end"/>
      </w:r>
    </w:p>
    <w:p w14:paraId="1FB08990" w14:textId="2A0EF6C7" w:rsidR="00AD20ED" w:rsidRPr="007F3777" w:rsidRDefault="00117419" w:rsidP="00852370">
      <w:pPr>
        <w:rPr>
          <w:rFonts w:ascii="Calibri" w:hAnsi="Calibri" w:cs="Calibri"/>
          <w:lang w:val="en-GB"/>
        </w:rPr>
      </w:pPr>
      <w:r w:rsidRPr="007F3777">
        <w:rPr>
          <w:rFonts w:asciiTheme="minorHAnsi" w:hAnsiTheme="minorHAnsi" w:cs="Calibri"/>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11148059"/>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11148060"/>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7AF5C51F"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886E57">
        <w:rPr>
          <w:rFonts w:ascii="Calibri" w:hAnsi="Calibri" w:cs="Calibri"/>
          <w:lang w:val="en-GB"/>
        </w:rPr>
        <w:t>KOIL</w:t>
      </w:r>
      <w:r w:rsidRPr="007F3777">
        <w:rPr>
          <w:rFonts w:ascii="Calibri" w:hAnsi="Calibri" w:cs="Calibri"/>
          <w:lang w:val="en-GB"/>
        </w:rPr>
        <w:t xml:space="preserve">, hereinafter referred to as </w:t>
      </w:r>
      <w:r w:rsidR="00125AB2" w:rsidRPr="007F3777">
        <w:rPr>
          <w:rFonts w:ascii="Calibri" w:hAnsi="Calibri" w:cs="Calibri"/>
          <w:lang w:val="en-GB"/>
        </w:rPr>
        <w:t>“</w:t>
      </w:r>
      <w:r w:rsidRPr="007F3777">
        <w:rPr>
          <w:rFonts w:ascii="Calibri" w:hAnsi="Calibri" w:cs="Calibri"/>
          <w:lang w:val="en-GB"/>
        </w:rPr>
        <w:t xml:space="preserve">the </w:t>
      </w:r>
      <w:r w:rsidR="00B46846">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w:t>
      </w:r>
      <w:r w:rsidR="00711AF5">
        <w:rPr>
          <w:rFonts w:ascii="Calibri" w:hAnsi="Calibri" w:cs="Calibri"/>
          <w:lang w:val="en-GB"/>
        </w:rPr>
        <w:t>a</w:t>
      </w:r>
      <w:r w:rsidR="00B8638D" w:rsidRPr="007F3777">
        <w:rPr>
          <w:rFonts w:ascii="Calibri" w:hAnsi="Calibri" w:cs="Calibri"/>
          <w:lang w:val="en-GB"/>
        </w:rPr>
        <w:t xml:space="preserve"> </w:t>
      </w:r>
      <w:r w:rsidR="00711AF5">
        <w:rPr>
          <w:rFonts w:ascii="Calibri" w:hAnsi="Calibri" w:cs="Calibri"/>
          <w:lang w:val="en-GB"/>
        </w:rPr>
        <w:t>Framework Agreement</w:t>
      </w:r>
      <w:r w:rsidR="00B8638D" w:rsidRPr="007F3777">
        <w:rPr>
          <w:rFonts w:ascii="Calibri" w:hAnsi="Calibri" w:cs="Calibri"/>
          <w:lang w:val="en-GB"/>
        </w:rPr>
        <w:t xml:space="preserve"> </w:t>
      </w:r>
      <w:r w:rsidR="00711AF5">
        <w:rPr>
          <w:rFonts w:ascii="Calibri" w:hAnsi="Calibri" w:cs="Calibri"/>
          <w:lang w:val="en-GB"/>
        </w:rPr>
        <w:t xml:space="preserve">for </w:t>
      </w:r>
      <w:r w:rsidR="00960691">
        <w:rPr>
          <w:rFonts w:ascii="Calibri" w:hAnsi="Calibri" w:cs="Calibri"/>
          <w:lang w:val="en-GB"/>
        </w:rPr>
        <w:t>Services</w:t>
      </w:r>
      <w:r w:rsidR="00711AF5">
        <w:rPr>
          <w:rFonts w:ascii="Calibri" w:hAnsi="Calibri" w:cs="Calibri"/>
          <w:lang w:val="en-GB"/>
        </w:rPr>
        <w:t xml:space="preserve"> </w:t>
      </w:r>
      <w:r w:rsidR="00B8638D" w:rsidRPr="007F3777">
        <w:rPr>
          <w:rFonts w:ascii="Calibri" w:hAnsi="Calibri" w:cs="Calibri"/>
          <w:lang w:val="en-GB"/>
        </w:rPr>
        <w:t xml:space="preserve">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r w:rsidR="00EB3125" w:rsidRPr="007F3777">
        <w:rPr>
          <w:rFonts w:ascii="Calibri" w:hAnsi="Calibri" w:cs="Calibri"/>
          <w:color w:val="000000"/>
          <w:lang w:val="en-GB"/>
        </w:rPr>
        <w:t>Quotation</w:t>
      </w:r>
      <w:r w:rsidR="00BA48ED" w:rsidRPr="007F3777">
        <w:rPr>
          <w:rFonts w:ascii="Calibri" w:hAnsi="Calibri" w:cs="Calibri"/>
          <w:color w:val="000000"/>
          <w:lang w:val="en-GB"/>
        </w:rPr>
        <w:t xml:space="preserve">s shall be </w:t>
      </w:r>
      <w:r w:rsidR="005F009C" w:rsidRPr="007F3777">
        <w:rPr>
          <w:rFonts w:ascii="Calibri" w:hAnsi="Calibri" w:cs="Calibri"/>
          <w:color w:val="000000"/>
          <w:lang w:val="en-GB"/>
        </w:rPr>
        <w:t>submitted</w:t>
      </w:r>
      <w:r w:rsidR="00BA48ED" w:rsidRPr="007F3777">
        <w:rPr>
          <w:rFonts w:ascii="Calibri" w:hAnsi="Calibri" w:cs="Calibri"/>
          <w:color w:val="000000"/>
          <w:lang w:val="en-GB"/>
        </w:rPr>
        <w:t xml:space="preserve"> in English.</w:t>
      </w:r>
    </w:p>
    <w:p w14:paraId="1C5DBB84" w14:textId="10ECF4A4" w:rsidR="00624954" w:rsidRPr="007F3777" w:rsidRDefault="00125AB2" w:rsidP="001C58D3">
      <w:pPr>
        <w:spacing w:before="120"/>
        <w:rPr>
          <w:rFonts w:ascii="Calibri" w:hAnsi="Calibri" w:cs="Calibri"/>
          <w:lang w:val="en-GB"/>
        </w:rPr>
      </w:pPr>
      <w:r w:rsidRPr="007F3777">
        <w:rPr>
          <w:rFonts w:ascii="Calibri" w:hAnsi="Calibri" w:cs="Calibri"/>
          <w:lang w:val="en-GB"/>
        </w:rPr>
        <w:t xml:space="preserve">The </w:t>
      </w:r>
      <w:r w:rsidR="00B46846">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7D5434D3" w:rsidR="00155772" w:rsidRPr="007F3777" w:rsidRDefault="00F507F6" w:rsidP="001C58D3">
      <w:pPr>
        <w:spacing w:before="120"/>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483F1F" w:rsidRPr="007F3777">
        <w:rPr>
          <w:rFonts w:ascii="Calibri" w:hAnsi="Calibri" w:cs="Calibri"/>
          <w:lang w:val="en-GB"/>
        </w:rPr>
        <w:t>terms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B46846">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 or</w:t>
      </w:r>
      <w:r w:rsidR="00B225F1" w:rsidRPr="007F3777">
        <w:rPr>
          <w:rFonts w:ascii="Calibri" w:hAnsi="Calibri" w:cs="Calibri"/>
          <w:lang w:val="en-GB"/>
        </w:rPr>
        <w:t xml:space="preserve"> negotiate the </w:t>
      </w:r>
      <w:r w:rsidR="00FB22CA" w:rsidRPr="007F3777">
        <w:rPr>
          <w:rFonts w:ascii="Calibri" w:hAnsi="Calibri" w:cs="Calibri"/>
          <w:lang w:val="en-GB"/>
        </w:rPr>
        <w:t>Financial</w:t>
      </w:r>
      <w:r w:rsidR="00B225F1" w:rsidRPr="007F3777">
        <w:rPr>
          <w:rFonts w:ascii="Calibri" w:hAnsi="Calibri" w:cs="Calibri"/>
          <w:lang w:val="en-GB"/>
        </w:rPr>
        <w:t xml:space="preserve"> component. </w:t>
      </w:r>
      <w:r w:rsidR="00125AB2" w:rsidRPr="007F3777">
        <w:rPr>
          <w:rFonts w:ascii="Calibri" w:hAnsi="Calibri" w:cs="Calibri"/>
          <w:lang w:val="en-GB"/>
        </w:rPr>
        <w:t xml:space="preserve">The </w:t>
      </w:r>
      <w:r w:rsidR="00B46846">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4FBAC87C"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B46846">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r w:rsidR="00C447AC" w:rsidRPr="007F3777">
        <w:rPr>
          <w:rFonts w:ascii="Calibri" w:hAnsi="Calibri" w:cs="Calibri"/>
          <w:lang w:val="en-GB"/>
        </w:rPr>
        <w:t xml:space="preserve">for submission. </w:t>
      </w:r>
      <w:r w:rsidR="009F3EFE" w:rsidRPr="007F3777">
        <w:rPr>
          <w:rFonts w:ascii="Calibri" w:hAnsi="Calibri" w:cs="Calibri"/>
          <w:lang w:val="en-GB"/>
        </w:rPr>
        <w:t xml:space="preserve">It is the full responsibility of the Tenderer to ascertain 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B46846">
        <w:rPr>
          <w:rFonts w:ascii="Calibri" w:hAnsi="Calibri" w:cs="Calibri"/>
          <w:lang w:val="en-GB"/>
        </w:rPr>
        <w:t>Procuring Entity</w:t>
      </w:r>
      <w:r w:rsidR="009F3EFE" w:rsidRPr="007F3777">
        <w:rPr>
          <w:rFonts w:ascii="Calibri" w:hAnsi="Calibri" w:cs="Calibri"/>
          <w:lang w:val="en-GB"/>
        </w:rPr>
        <w:t xml:space="preserve"> on time. </w:t>
      </w:r>
      <w:r w:rsidR="00F507F6" w:rsidRPr="007F3777">
        <w:rPr>
          <w:rFonts w:ascii="Calibri" w:hAnsi="Calibri" w:cs="Calibri"/>
          <w:lang w:val="en-GB"/>
        </w:rPr>
        <w:t xml:space="preserve">E.g. failure of or delay on the Internet or a Tenderer’s email system, or technical incompatibility, is not a valid reason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652C79A9" w:rsidR="00D95BF6" w:rsidRPr="007F3777" w:rsidRDefault="00206A63" w:rsidP="001C58D3">
      <w:pPr>
        <w:spacing w:before="120"/>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960691">
        <w:rPr>
          <w:rFonts w:ascii="Calibri" w:hAnsi="Calibri" w:cs="Calibri"/>
          <w:lang w:val="en-GB"/>
        </w:rPr>
        <w:t>Services</w:t>
      </w:r>
      <w:r w:rsidR="001821B5" w:rsidRPr="007F3777">
        <w:rPr>
          <w:rFonts w:ascii="Calibri" w:hAnsi="Calibri" w:cs="Calibri"/>
          <w:lang w:val="en-GB"/>
        </w:rPr>
        <w:t xml:space="preserve">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for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5AC64B66" w:rsidR="005C1C86" w:rsidRPr="007F3777" w:rsidRDefault="008321ED" w:rsidP="001C58D3">
      <w:pPr>
        <w:spacing w:before="120"/>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B46846">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8" w:name="_Toc11148061"/>
      <w:r w:rsidRPr="007F3777">
        <w:rPr>
          <w:rFonts w:cs="Calibri"/>
          <w:sz w:val="24"/>
          <w:lang w:val="en-GB"/>
        </w:rPr>
        <w:t>Official email address</w:t>
      </w:r>
      <w:bookmarkEnd w:id="8"/>
    </w:p>
    <w:p w14:paraId="70BE230B" w14:textId="4260B5E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All correspondence regarding this process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r w:rsidR="00B46846">
        <w:rPr>
          <w:rFonts w:ascii="Calibri" w:eastAsia="Times New Roman" w:hAnsi="Calibri" w:cs="Calibri"/>
          <w:lang w:val="en-GB"/>
        </w:rPr>
        <w:t>Procuring Entity</w:t>
      </w:r>
      <w:r w:rsidRPr="007F3777">
        <w:rPr>
          <w:rFonts w:ascii="Calibri" w:eastAsia="Times New Roman" w:hAnsi="Calibri" w:cs="Calibri"/>
          <w:lang w:val="en-GB"/>
        </w:rPr>
        <w:t xml:space="preserve"> staff 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9" w:name="_Toc11148062"/>
      <w:r w:rsidRPr="007F3777">
        <w:rPr>
          <w:rFonts w:cs="Calibri"/>
          <w:sz w:val="24"/>
          <w:lang w:val="en-GB"/>
        </w:rPr>
        <w:lastRenderedPageBreak/>
        <w:t>Mandatory requirements</w:t>
      </w:r>
      <w:bookmarkEnd w:id="9"/>
    </w:p>
    <w:p w14:paraId="045FE3B1" w14:textId="2BB7310B" w:rsidR="002C59E3" w:rsidRPr="007F3777" w:rsidRDefault="00EF6D76" w:rsidP="001C58D3">
      <w:pPr>
        <w:spacing w:before="120"/>
        <w:rPr>
          <w:rFonts w:ascii="Calibri" w:hAnsi="Calibri" w:cs="Calibri"/>
          <w:lang w:val="en-GB"/>
        </w:rPr>
      </w:pPr>
      <w:bookmarkStart w:id="10" w:name="_Hlk9599545"/>
      <w:r w:rsidRPr="00EF6D76">
        <w:rPr>
          <w:rFonts w:ascii="Calibri" w:hAnsi="Calibri" w:cs="Calibri"/>
          <w:lang w:val="en-GB"/>
        </w:rPr>
        <w:t>The Certificate of Compliance Form, separately included in this RF</w:t>
      </w:r>
      <w:r w:rsidR="00A1539E">
        <w:rPr>
          <w:rFonts w:ascii="Calibri" w:hAnsi="Calibri" w:cs="Calibri"/>
          <w:lang w:val="en-GB"/>
        </w:rPr>
        <w:t>Q</w:t>
      </w:r>
      <w:r w:rsidRPr="00EF6D76">
        <w:rPr>
          <w:rFonts w:ascii="Calibri" w:hAnsi="Calibri" w:cs="Calibri"/>
          <w:lang w:val="en-GB"/>
        </w:rPr>
        <w:t xml:space="preserve">, </w:t>
      </w:r>
      <w:bookmarkEnd w:id="10"/>
      <w:r w:rsidRPr="00EF6D76">
        <w:rPr>
          <w:rFonts w:ascii="Calibri" w:hAnsi="Calibri" w:cs="Calibri"/>
          <w:lang w:val="en-GB"/>
        </w:rPr>
        <w:t>contains the mandatory requirements, with which the Tenderer, including each member of the consortium, joint venture or other type of association (where the Proposal is submitted by a consortium, joint venture or other type of association) must comply. Therefore, the Certificate of Compliance Form must be signed and attached to the Proposal, certifying that the Tenderer, including each member of the consortium, joint venture or other type of association, complies with all the mandatory requirements. Failure to comply with all the requirements set out below will result in rejection of the Proposal.</w:t>
      </w:r>
    </w:p>
    <w:p w14:paraId="40FEF9FE" w14:textId="2D69BD30" w:rsidR="00BB3872" w:rsidRPr="007F3777" w:rsidRDefault="00544A94" w:rsidP="008400ED">
      <w:pPr>
        <w:pStyle w:val="Heading3"/>
        <w:spacing w:before="240" w:after="0"/>
        <w:jc w:val="both"/>
        <w:rPr>
          <w:rFonts w:cs="Calibri"/>
          <w:sz w:val="24"/>
          <w:lang w:val="en-GB"/>
        </w:rPr>
      </w:pPr>
      <w:bookmarkStart w:id="11" w:name="_Toc11148063"/>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1"/>
    </w:p>
    <w:p w14:paraId="1A6C3507" w14:textId="353C137D" w:rsidR="00D75827" w:rsidRPr="007F3777" w:rsidRDefault="00E152A5" w:rsidP="001C58D3">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using Documents in MS Office 2007 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xml:space="preserve"> below,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r w:rsidRPr="007F3777">
        <w:rPr>
          <w:rFonts w:ascii="Calibri" w:eastAsia="Times New Roman" w:hAnsi="Calibri" w:cs="Calibri"/>
          <w:lang w:val="en-GB"/>
        </w:rPr>
        <w:t>See the timeline for the due date for submission of questions.</w:t>
      </w:r>
    </w:p>
    <w:p w14:paraId="443AFD33" w14:textId="1F1B5F5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B46846">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B46846">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B46846">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B46846">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B46846">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B46846">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B46846">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86E57">
        <w:rPr>
          <w:rStyle w:val="Hyperlink"/>
          <w:rFonts w:ascii="Calibri" w:hAnsi="Calibri" w:cs="Calibri"/>
          <w:lang w:val="en-GB"/>
        </w:rPr>
        <w:t xml:space="preserve"> </w:t>
      </w:r>
      <w:hyperlink r:id="rId12" w:history="1">
        <w:r w:rsidR="00886E57" w:rsidRPr="00956D0A">
          <w:rPr>
            <w:rStyle w:val="Hyperlink"/>
            <w:rFonts w:ascii="Calibri" w:hAnsi="Calibri" w:cs="Calibri"/>
            <w:lang w:val="en-GB"/>
          </w:rPr>
          <w:t>https://procurement.gov.ki/tender-list</w:t>
        </w:r>
      </w:hyperlink>
      <w:r w:rsidR="00886E57">
        <w:rPr>
          <w:rFonts w:ascii="Calibri" w:hAnsi="Calibri" w:cs="Calibri"/>
          <w:lang w:val="en-GB"/>
        </w:rPr>
        <w:t xml:space="preserve"> or in the case of a direct invitation, directly to all invited Tenderers. </w:t>
      </w:r>
      <w:r w:rsidR="00D36DEB" w:rsidRPr="007F3777">
        <w:rPr>
          <w:rFonts w:ascii="Calibri" w:eastAsia="Times New Roman" w:hAnsi="Calibri" w:cs="Calibri"/>
          <w:lang w:val="en-GB"/>
        </w:rPr>
        <w:t xml:space="preserve">See the timeline for the date when </w:t>
      </w:r>
      <w:r w:rsidR="00125AB2" w:rsidRPr="007F3777">
        <w:rPr>
          <w:rFonts w:ascii="Calibri" w:eastAsia="Times New Roman" w:hAnsi="Calibri" w:cs="Calibri"/>
          <w:lang w:val="en-GB"/>
        </w:rPr>
        <w:t xml:space="preserve">the </w:t>
      </w:r>
      <w:r w:rsidR="00B46846">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2" w:name="_Toc11148064"/>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2"/>
    </w:p>
    <w:p w14:paraId="5AFE3EF6" w14:textId="3B597132" w:rsidR="00D47D28" w:rsidRPr="007F3777" w:rsidRDefault="00DD5C4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r w:rsidR="0063703A" w:rsidRPr="007F377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p>
    <w:p w14:paraId="44E0E9DB" w14:textId="212D76BE"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send multiple emails.</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Signed letters in PDF format</w:t>
      </w:r>
      <w:r w:rsidR="00B15468" w:rsidRPr="007F3777">
        <w:rPr>
          <w:rFonts w:cs="Calibri"/>
          <w:sz w:val="24"/>
          <w:szCs w:val="24"/>
          <w:lang w:val="en-GB"/>
        </w:rPr>
        <w:t>.</w:t>
      </w:r>
    </w:p>
    <w:p w14:paraId="405B14E5" w14:textId="05781A1A"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Office 20</w:t>
      </w:r>
      <w:r w:rsidR="00886E57">
        <w:rPr>
          <w:rFonts w:cs="Calibri"/>
          <w:sz w:val="24"/>
          <w:szCs w:val="24"/>
          <w:lang w:val="en-GB"/>
        </w:rPr>
        <w:t>10</w:t>
      </w:r>
      <w:r w:rsidRPr="007F3777">
        <w:rPr>
          <w:rFonts w:cs="Calibri"/>
          <w:sz w:val="24"/>
          <w:szCs w:val="24"/>
          <w:lang w:val="en-GB"/>
        </w:rPr>
        <w:t xml:space="preserve"> 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Font size no smaller than 10</w:t>
      </w:r>
      <w:r w:rsidR="008E2243" w:rsidRPr="007F3777">
        <w:rPr>
          <w:rFonts w:cs="Calibri"/>
          <w:sz w:val="24"/>
          <w:szCs w:val="24"/>
          <w:lang w:val="en-GB"/>
        </w:rPr>
        <w:t>.</w:t>
      </w:r>
    </w:p>
    <w:p w14:paraId="013D5C87" w14:textId="41B24AED" w:rsidR="002C59E3"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Diagrams and drawings in Visio 20</w:t>
      </w:r>
      <w:r w:rsidR="00886E57">
        <w:rPr>
          <w:rFonts w:cs="Calibri"/>
          <w:sz w:val="24"/>
          <w:szCs w:val="24"/>
          <w:lang w:val="en-GB"/>
        </w:rPr>
        <w:t xml:space="preserve">10 </w:t>
      </w:r>
      <w:r w:rsidRPr="007F3777">
        <w:rPr>
          <w:rFonts w:cs="Calibri"/>
          <w:sz w:val="24"/>
          <w:szCs w:val="24"/>
          <w:lang w:val="en-GB"/>
        </w:rPr>
        <w:t>or PowerPoint Office 20</w:t>
      </w:r>
      <w:r w:rsidR="00886E57">
        <w:rPr>
          <w:rFonts w:cs="Calibri"/>
          <w:sz w:val="24"/>
          <w:szCs w:val="24"/>
          <w:lang w:val="en-GB"/>
        </w:rPr>
        <w:t>10</w:t>
      </w:r>
      <w:r w:rsidRPr="007F3777">
        <w:rPr>
          <w:rFonts w:cs="Calibri"/>
          <w:sz w:val="24"/>
          <w:szCs w:val="24"/>
          <w:lang w:val="en-GB"/>
        </w:rPr>
        <w:t xml:space="preserve"> 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lastRenderedPageBreak/>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513CB432" w14:textId="77777777" w:rsidR="00886E57" w:rsidRDefault="00886E57" w:rsidP="00886E57">
      <w:pPr>
        <w:pStyle w:val="Heading4"/>
        <w:rPr>
          <w:lang w:val="en-GB"/>
        </w:rPr>
      </w:pPr>
      <w:bookmarkStart w:id="13" w:name="_Toc26439673"/>
      <w:bookmarkStart w:id="14" w:name="_Toc44938764"/>
      <w:r>
        <w:rPr>
          <w:lang w:val="en-GB"/>
        </w:rPr>
        <w:t>Other means of submission</w:t>
      </w:r>
      <w:bookmarkEnd w:id="13"/>
      <w:bookmarkEnd w:id="14"/>
    </w:p>
    <w:p w14:paraId="20D9D4BB" w14:textId="77777777" w:rsidR="00886E57" w:rsidRDefault="00886E57" w:rsidP="00886E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For any other means of submission, i.e. delivery in hard copies, by mail, by hand or by courier, they shall be in closed and sealed envelopes or parcels, marked as follows.</w:t>
      </w:r>
    </w:p>
    <w:p w14:paraId="5FC2D95B" w14:textId="77777777" w:rsidR="00886E57" w:rsidRDefault="00886E57" w:rsidP="00886E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To: Secretary</w:t>
      </w:r>
    </w:p>
    <w:p w14:paraId="51196694" w14:textId="77777777" w:rsidR="00886E57" w:rsidRDefault="00886E57" w:rsidP="00886E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       Ministry of Finance &amp; Economic Development</w:t>
      </w:r>
    </w:p>
    <w:p w14:paraId="56811288" w14:textId="77777777" w:rsidR="00886E57" w:rsidRDefault="00886E57" w:rsidP="00886E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       Bairiki, Tarawa</w:t>
      </w:r>
    </w:p>
    <w:p w14:paraId="30B0D249" w14:textId="77777777" w:rsidR="00886E57" w:rsidRDefault="00886E57" w:rsidP="00886E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       Republic of Kiribati</w:t>
      </w:r>
    </w:p>
    <w:p w14:paraId="0A7FFD0F" w14:textId="77777777" w:rsidR="00886E57" w:rsidRDefault="00886E57" w:rsidP="00886E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Attention: Central Procurement Unit</w:t>
      </w:r>
    </w:p>
    <w:p w14:paraId="6B1BE750" w14:textId="77777777" w:rsidR="00886E57" w:rsidRDefault="00886E57" w:rsidP="00886E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Procurement number: ……………………</w:t>
      </w:r>
    </w:p>
    <w:p w14:paraId="16429F72" w14:textId="7397F8BD" w:rsidR="00886E57" w:rsidRPr="00886E57" w:rsidRDefault="00886E57" w:rsidP="00886E57">
      <w:pPr>
        <w:spacing w:before="100" w:beforeAutospacing="1" w:after="100" w:afterAutospacing="1"/>
        <w:rPr>
          <w:rFonts w:cs="Calibri"/>
          <w:lang w:val="en-GB"/>
        </w:rPr>
      </w:pP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15" w:name="_Toc11148065"/>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15"/>
    </w:p>
    <w:p w14:paraId="1015502E" w14:textId="71C91D28" w:rsidR="007B2CFF"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r w:rsidR="00FC2346" w:rsidRPr="007F3777">
        <w:rPr>
          <w:rFonts w:ascii="Calibri" w:eastAsia="Times New Roman" w:hAnsi="Calibri" w:cs="Calibri"/>
          <w:lang w:val="en-GB"/>
        </w:rPr>
        <w:t>:</w:t>
      </w:r>
    </w:p>
    <w:p w14:paraId="6C092FF1" w14:textId="77777777" w:rsidR="00886E57" w:rsidRDefault="00886E57" w:rsidP="00886E57">
      <w:pPr>
        <w:pStyle w:val="ListParagraph"/>
        <w:numPr>
          <w:ilvl w:val="0"/>
          <w:numId w:val="13"/>
        </w:numPr>
        <w:ind w:leftChars="0"/>
        <w:rPr>
          <w:rFonts w:cs="Calibri"/>
          <w:sz w:val="24"/>
          <w:szCs w:val="24"/>
          <w:lang w:val="en-GB"/>
        </w:rPr>
      </w:pPr>
      <w:r>
        <w:rPr>
          <w:rFonts w:cs="Calibri"/>
          <w:sz w:val="24"/>
          <w:szCs w:val="24"/>
          <w:lang w:val="en-GB"/>
        </w:rPr>
        <w:t>Cover letter</w:t>
      </w:r>
    </w:p>
    <w:p w14:paraId="3781133B" w14:textId="77777777" w:rsidR="00886E57" w:rsidRDefault="00886E57" w:rsidP="00886E57">
      <w:pPr>
        <w:pStyle w:val="ListParagraph"/>
        <w:numPr>
          <w:ilvl w:val="0"/>
          <w:numId w:val="13"/>
        </w:numPr>
        <w:spacing w:before="120"/>
        <w:ind w:leftChars="0"/>
        <w:rPr>
          <w:rFonts w:cs="Calibri"/>
          <w:sz w:val="24"/>
          <w:szCs w:val="24"/>
          <w:lang w:val="en-GB"/>
        </w:rPr>
      </w:pPr>
      <w:r>
        <w:rPr>
          <w:rFonts w:cs="Calibri"/>
          <w:sz w:val="24"/>
          <w:szCs w:val="24"/>
          <w:lang w:val="en-GB"/>
        </w:rPr>
        <w:t xml:space="preserve">Qualification documents such as: </w:t>
      </w:r>
    </w:p>
    <w:p w14:paraId="6DCBA0D0" w14:textId="77777777" w:rsidR="00886E57" w:rsidRDefault="00886E57" w:rsidP="00886E57">
      <w:pPr>
        <w:ind w:left="360"/>
        <w:rPr>
          <w:rFonts w:asciiTheme="minorHAnsi" w:hAnsiTheme="minorHAnsi" w:cstheme="minorHAnsi"/>
          <w:lang w:val="en-GB"/>
        </w:rPr>
      </w:pPr>
      <w:r>
        <w:rPr>
          <w:rFonts w:asciiTheme="minorHAnsi" w:hAnsiTheme="minorHAnsi" w:cstheme="minorHAnsi"/>
          <w:lang w:val="en-GB"/>
        </w:rPr>
        <w:t>b(i) Certified business registration from MTCIC for local tenderers and a valid business registration for international tenderers</w:t>
      </w:r>
    </w:p>
    <w:p w14:paraId="37E5385C" w14:textId="77777777" w:rsidR="00886E57" w:rsidRDefault="00886E57" w:rsidP="00886E57">
      <w:pPr>
        <w:ind w:left="360"/>
        <w:rPr>
          <w:rFonts w:asciiTheme="minorHAnsi" w:hAnsiTheme="minorHAnsi" w:cstheme="minorHAnsi"/>
          <w:lang w:val="en-GB"/>
        </w:rPr>
      </w:pPr>
      <w:r>
        <w:rPr>
          <w:rFonts w:asciiTheme="minorHAnsi" w:hAnsiTheme="minorHAnsi" w:cstheme="minorHAnsi"/>
          <w:lang w:val="en-GB"/>
        </w:rPr>
        <w:t>b(ii) Tax clearance letter from Tax Office. Those having tax debts should be having instalment agreement with the Tax Office</w:t>
      </w:r>
    </w:p>
    <w:p w14:paraId="6FAFF15E" w14:textId="77777777" w:rsidR="00886E57" w:rsidRDefault="00886E57" w:rsidP="00886E57">
      <w:pPr>
        <w:ind w:left="360"/>
        <w:rPr>
          <w:rFonts w:asciiTheme="minorHAnsi" w:hAnsiTheme="minorHAnsi" w:cstheme="minorHAnsi"/>
          <w:lang w:val="en-GB"/>
        </w:rPr>
      </w:pPr>
      <w:r>
        <w:rPr>
          <w:rFonts w:asciiTheme="minorHAnsi" w:hAnsiTheme="minorHAnsi" w:cstheme="minorHAnsi"/>
          <w:lang w:val="en-GB"/>
        </w:rPr>
        <w:t>b(iii) Operational business license</w:t>
      </w:r>
    </w:p>
    <w:p w14:paraId="4BCB9C15" w14:textId="77777777" w:rsidR="00886E57" w:rsidRDefault="00886E57" w:rsidP="00886E57">
      <w:pPr>
        <w:pStyle w:val="ListParagraph"/>
        <w:numPr>
          <w:ilvl w:val="0"/>
          <w:numId w:val="13"/>
        </w:numPr>
        <w:ind w:leftChars="0"/>
        <w:rPr>
          <w:rFonts w:cs="Calibri"/>
          <w:sz w:val="24"/>
          <w:szCs w:val="24"/>
          <w:lang w:val="en-GB"/>
        </w:rPr>
      </w:pPr>
      <w:r>
        <w:rPr>
          <w:rFonts w:cs="Calibri"/>
          <w:sz w:val="24"/>
          <w:szCs w:val="24"/>
          <w:lang w:val="en-GB"/>
        </w:rPr>
        <w:t>Certificate of Compliance Form</w:t>
      </w:r>
    </w:p>
    <w:p w14:paraId="5D2FB20F" w14:textId="77777777" w:rsidR="00886E57" w:rsidRDefault="00886E57" w:rsidP="00886E57">
      <w:pPr>
        <w:pStyle w:val="ListParagraph"/>
        <w:numPr>
          <w:ilvl w:val="0"/>
          <w:numId w:val="13"/>
        </w:numPr>
        <w:ind w:leftChars="0"/>
        <w:rPr>
          <w:rFonts w:cs="Calibri"/>
          <w:sz w:val="24"/>
          <w:szCs w:val="24"/>
          <w:lang w:val="en-GB"/>
        </w:rPr>
      </w:pPr>
      <w:r>
        <w:rPr>
          <w:rFonts w:cs="Calibri"/>
          <w:sz w:val="24"/>
          <w:szCs w:val="24"/>
          <w:lang w:val="en-GB"/>
        </w:rPr>
        <w:t>Technical component</w:t>
      </w:r>
    </w:p>
    <w:p w14:paraId="09CEE0E3" w14:textId="77777777" w:rsidR="00886E57" w:rsidRDefault="00886E57" w:rsidP="00886E57">
      <w:pPr>
        <w:pStyle w:val="ListParagraph"/>
        <w:numPr>
          <w:ilvl w:val="0"/>
          <w:numId w:val="13"/>
        </w:numPr>
        <w:ind w:leftChars="0"/>
        <w:rPr>
          <w:rFonts w:cs="Calibri"/>
          <w:sz w:val="24"/>
          <w:szCs w:val="24"/>
          <w:lang w:val="en-GB"/>
        </w:rPr>
      </w:pPr>
      <w:r>
        <w:rPr>
          <w:rFonts w:cs="Calibri"/>
          <w:sz w:val="24"/>
          <w:szCs w:val="24"/>
          <w:lang w:val="en-GB"/>
        </w:rPr>
        <w:t>Financial component</w:t>
      </w:r>
      <w:bookmarkStart w:id="16" w:name="_Hlk26438446"/>
      <w:r>
        <w:rPr>
          <w:rFonts w:cs="Calibri"/>
          <w:sz w:val="24"/>
          <w:szCs w:val="24"/>
          <w:lang w:val="en-GB"/>
        </w:rPr>
        <w:t>, including annual financial reports</w:t>
      </w:r>
      <w:bookmarkEnd w:id="16"/>
    </w:p>
    <w:p w14:paraId="60962C78" w14:textId="77777777" w:rsidR="00886E57" w:rsidRDefault="00886E57" w:rsidP="00886E57">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to e, it belongs to.</w:t>
      </w:r>
    </w:p>
    <w:p w14:paraId="3D971D01" w14:textId="77777777" w:rsidR="00886E57" w:rsidRPr="007F3777" w:rsidRDefault="00886E57" w:rsidP="005A7334">
      <w:pPr>
        <w:spacing w:before="100" w:beforeAutospacing="1" w:after="100" w:afterAutospacing="1"/>
        <w:rPr>
          <w:rFonts w:ascii="Calibri" w:eastAsia="Times New Roman" w:hAnsi="Calibri" w:cs="Calibri"/>
          <w:lang w:val="en-GB"/>
        </w:rPr>
      </w:pPr>
    </w:p>
    <w:p w14:paraId="0F8DD7BD" w14:textId="37DD2A24" w:rsidR="00FB22CA" w:rsidRPr="007F3777" w:rsidRDefault="00FB22CA" w:rsidP="00FB22CA">
      <w:pPr>
        <w:spacing w:before="120"/>
        <w:jc w:val="both"/>
        <w:rPr>
          <w:rFonts w:ascii="Calibri" w:hAnsi="Calibri" w:cs="Calibri"/>
          <w:lang w:val="en-GB"/>
        </w:rPr>
      </w:pPr>
      <w:r w:rsidRPr="007F3777">
        <w:rPr>
          <w:rFonts w:ascii="Calibri" w:hAnsi="Calibri" w:cs="Calibri"/>
          <w:lang w:val="en-GB"/>
        </w:rPr>
        <w:lastRenderedPageBreak/>
        <w:t>All Quotations must indicate that they are valid for no less than forty-five (45) days from the Quotation due date.</w:t>
      </w:r>
      <w:r w:rsidRPr="007F3777">
        <w:rPr>
          <w:lang w:val="en-GB"/>
        </w:rPr>
        <w:t xml:space="preserve"> </w:t>
      </w:r>
      <w:r w:rsidR="00125AB2" w:rsidRPr="007F3777">
        <w:rPr>
          <w:rFonts w:ascii="Calibri" w:hAnsi="Calibri" w:cs="Calibri"/>
          <w:lang w:val="en-GB"/>
        </w:rPr>
        <w:t xml:space="preserve">The </w:t>
      </w:r>
      <w:r w:rsidR="00B46846">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B46846">
        <w:rPr>
          <w:rFonts w:ascii="Calibri" w:hAnsi="Calibri" w:cs="Calibri"/>
          <w:lang w:val="en-GB"/>
        </w:rPr>
        <w:t>Procuring Entity</w:t>
      </w:r>
      <w:r w:rsidRPr="007F3777">
        <w:rPr>
          <w:rFonts w:ascii="Calibri" w:hAnsi="Calibri" w:cs="Calibri"/>
          <w:lang w:val="en-GB"/>
        </w:rPr>
        <w:t xml:space="preserve"> wishes to extend the validity period of the Quotations, the Tenderer which does not agree has the right not to extend the validity of their Quotations.</w:t>
      </w:r>
    </w:p>
    <w:p w14:paraId="0435344D" w14:textId="77777777" w:rsidR="00C12CEC" w:rsidRPr="007F3777" w:rsidRDefault="00D14CBA" w:rsidP="005A7334">
      <w:pPr>
        <w:pStyle w:val="Heading3"/>
        <w:spacing w:before="240" w:after="0"/>
        <w:jc w:val="both"/>
        <w:rPr>
          <w:rFonts w:cs="Calibri"/>
          <w:sz w:val="24"/>
          <w:lang w:val="en-GB"/>
        </w:rPr>
      </w:pPr>
      <w:bookmarkStart w:id="17" w:name="_Toc11148066"/>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1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1A20A40F"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1C58D3">
        <w:rPr>
          <w:rFonts w:cs="Calibri"/>
          <w:sz w:val="24"/>
          <w:szCs w:val="24"/>
          <w:lang w:val="en-GB"/>
        </w:rPr>
        <w:t>Framework Agreement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69EDB75C" w14:textId="77777777" w:rsidR="00886E57" w:rsidRDefault="00886E57" w:rsidP="00886E57">
      <w:pPr>
        <w:pStyle w:val="Heading3"/>
        <w:spacing w:before="240" w:after="0"/>
        <w:jc w:val="both"/>
        <w:rPr>
          <w:rFonts w:cs="Calibri"/>
          <w:sz w:val="24"/>
          <w:lang w:val="en-GB"/>
        </w:rPr>
      </w:pPr>
      <w:bookmarkStart w:id="18" w:name="_Toc26369672"/>
      <w:bookmarkStart w:id="19" w:name="_Toc26439678"/>
      <w:bookmarkStart w:id="20" w:name="_Toc44938767"/>
      <w:r>
        <w:rPr>
          <w:rFonts w:cs="Calibri"/>
          <w:sz w:val="24"/>
          <w:lang w:val="en-GB"/>
        </w:rPr>
        <w:t>Certificate of Compliance Form</w:t>
      </w:r>
      <w:bookmarkEnd w:id="18"/>
      <w:bookmarkEnd w:id="19"/>
      <w:bookmarkEnd w:id="20"/>
    </w:p>
    <w:p w14:paraId="458C3AA7" w14:textId="5FA036E9" w:rsidR="00886E57" w:rsidRPr="00886E57" w:rsidRDefault="00886E57" w:rsidP="00886E57">
      <w:pPr>
        <w:spacing w:before="100" w:beforeAutospacing="1" w:after="100" w:afterAutospacing="1"/>
        <w:rPr>
          <w:rFonts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72E04556" w14:textId="77777777" w:rsidR="00FC2346" w:rsidRPr="007F3777" w:rsidRDefault="00AE412C" w:rsidP="005A7334">
      <w:pPr>
        <w:pStyle w:val="Heading3"/>
        <w:spacing w:before="240" w:after="0"/>
        <w:jc w:val="both"/>
        <w:rPr>
          <w:rFonts w:cs="Calibri"/>
          <w:sz w:val="24"/>
          <w:lang w:val="en-GB"/>
        </w:rPr>
      </w:pPr>
      <w:bookmarkStart w:id="21" w:name="_Toc11148067"/>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1"/>
    </w:p>
    <w:p w14:paraId="0C235D6D" w14:textId="77777777" w:rsidR="00886E57" w:rsidRDefault="00886E57" w:rsidP="00886E57">
      <w:pPr>
        <w:spacing w:before="100" w:beforeAutospacing="1" w:after="100" w:afterAutospacing="1"/>
        <w:rPr>
          <w:rFonts w:ascii="Calibri" w:eastAsia="Times New Roman" w:hAnsi="Calibri" w:cs="Calibri"/>
          <w:lang w:val="en-GB"/>
        </w:rPr>
      </w:pPr>
      <w:bookmarkStart w:id="22" w:name="_Hlk449508"/>
      <w:r>
        <w:rPr>
          <w:rFonts w:ascii="Calibri" w:eastAsia="Times New Roman" w:hAnsi="Calibri" w:cs="Calibri"/>
          <w:lang w:val="en-GB"/>
        </w:rPr>
        <w:t>In preparing the Technical component, Tenderers are expected to examine the documents constituting this RFQ in detail. Material deficiencies in providing the information requested may result in rejection of a Quotation.</w:t>
      </w:r>
    </w:p>
    <w:p w14:paraId="43C3E4A8" w14:textId="77777777" w:rsidR="00886E57" w:rsidRDefault="00886E57" w:rsidP="00886E57">
      <w:pPr>
        <w:spacing w:before="100" w:beforeAutospacing="1" w:after="100" w:afterAutospacing="1"/>
        <w:rPr>
          <w:rFonts w:ascii="Calibri" w:eastAsia="Times New Roman" w:hAnsi="Calibri" w:cs="Calibri"/>
        </w:rPr>
      </w:pPr>
      <w:bookmarkStart w:id="23" w:name="_Hlk26438849"/>
      <w:r>
        <w:rPr>
          <w:rFonts w:ascii="Calibri" w:eastAsia="Times New Roman" w:hAnsi="Calibri" w:cs="Calibri"/>
        </w:rPr>
        <w:t>The Tenderer must provide the following information with the RFQ:</w:t>
      </w:r>
    </w:p>
    <w:p w14:paraId="4D27D480" w14:textId="77777777" w:rsidR="00886E57" w:rsidRDefault="00886E57" w:rsidP="00886E57">
      <w:pPr>
        <w:numPr>
          <w:ilvl w:val="0"/>
          <w:numId w:val="14"/>
        </w:numPr>
        <w:spacing w:before="100" w:beforeAutospacing="1" w:after="100" w:afterAutospacing="1"/>
        <w:rPr>
          <w:rFonts w:ascii="Calibri" w:eastAsia="Times New Roman" w:hAnsi="Calibri" w:cs="Calibri"/>
        </w:rPr>
      </w:pPr>
      <w:r>
        <w:rPr>
          <w:rFonts w:ascii="Calibri" w:eastAsia="Times New Roman" w:hAnsi="Calibri" w:cs="Calibri"/>
        </w:rPr>
        <w:t>Description of the services</w:t>
      </w:r>
    </w:p>
    <w:p w14:paraId="0C1019AE" w14:textId="77777777" w:rsidR="00886E57" w:rsidRDefault="00886E57" w:rsidP="00886E57">
      <w:pPr>
        <w:numPr>
          <w:ilvl w:val="0"/>
          <w:numId w:val="14"/>
        </w:numPr>
        <w:spacing w:before="100" w:beforeAutospacing="1" w:after="100" w:afterAutospacing="1"/>
        <w:rPr>
          <w:rFonts w:ascii="Calibri" w:eastAsia="Times New Roman" w:hAnsi="Calibri" w:cs="Calibri"/>
        </w:rPr>
      </w:pPr>
      <w:r>
        <w:rPr>
          <w:rFonts w:ascii="Calibri" w:eastAsia="Times New Roman" w:hAnsi="Calibri" w:cs="Calibri"/>
        </w:rPr>
        <w:t>Time schedule for performance</w:t>
      </w:r>
    </w:p>
    <w:p w14:paraId="0A6CDA3E" w14:textId="2FEC977A" w:rsidR="00886E57" w:rsidRPr="00886E57" w:rsidRDefault="00886E57" w:rsidP="00811CE9">
      <w:pPr>
        <w:numPr>
          <w:ilvl w:val="0"/>
          <w:numId w:val="14"/>
        </w:numPr>
        <w:spacing w:before="100" w:beforeAutospacing="1" w:after="100" w:afterAutospacing="1"/>
        <w:rPr>
          <w:rFonts w:ascii="Calibri" w:eastAsia="Times New Roman" w:hAnsi="Calibri" w:cs="Calibri"/>
        </w:rPr>
      </w:pPr>
      <w:bookmarkStart w:id="24" w:name="_Ref9605311"/>
      <w:r>
        <w:rPr>
          <w:rFonts w:ascii="Calibri" w:eastAsia="Times New Roman" w:hAnsi="Calibri" w:cs="Calibri"/>
        </w:rPr>
        <w:t>Tenderer’s references</w:t>
      </w:r>
      <w:bookmarkEnd w:id="23"/>
      <w:bookmarkEnd w:id="24"/>
    </w:p>
    <w:p w14:paraId="6766570B" w14:textId="51DF9BE7" w:rsidR="0048274D" w:rsidRPr="007F3777" w:rsidRDefault="00DE5C96" w:rsidP="00811CE9">
      <w:pPr>
        <w:spacing w:before="100" w:beforeAutospacing="1" w:after="100" w:afterAutospacing="1"/>
        <w:rPr>
          <w:rFonts w:cs="Calibri"/>
          <w:lang w:val="en-GB"/>
        </w:rPr>
      </w:pPr>
      <w:r w:rsidRPr="007F3777">
        <w:rPr>
          <w:rFonts w:ascii="Calibri" w:eastAsia="Times New Roman" w:hAnsi="Calibri" w:cs="Calibri"/>
          <w:lang w:val="en-GB"/>
        </w:rPr>
        <w:t xml:space="preserve">To facilitate faster evaluation and comparative analysis of the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s, the </w:t>
      </w:r>
      <w:r w:rsidR="00FB22CA" w:rsidRPr="007F3777">
        <w:rPr>
          <w:rFonts w:ascii="Calibri" w:eastAsia="Times New Roman" w:hAnsi="Calibri" w:cs="Calibri"/>
          <w:lang w:val="en-GB"/>
        </w:rPr>
        <w:t>Technical</w:t>
      </w:r>
      <w:r w:rsidRPr="007F3777">
        <w:rPr>
          <w:rFonts w:ascii="Calibri" w:eastAsia="Times New Roman" w:hAnsi="Calibri" w:cs="Calibri"/>
          <w:lang w:val="en-GB"/>
        </w:rPr>
        <w:t xml:space="preserve"> component shall be presented </w:t>
      </w:r>
      <w:r w:rsidR="00811CE9" w:rsidRPr="007F3777">
        <w:rPr>
          <w:rFonts w:ascii="Calibri" w:eastAsia="Times New Roman" w:hAnsi="Calibri" w:cs="Calibri"/>
          <w:lang w:val="en-GB"/>
        </w:rPr>
        <w:t xml:space="preserve">as a </w:t>
      </w:r>
      <w:r w:rsidR="0048274D" w:rsidRPr="007F3777">
        <w:rPr>
          <w:rFonts w:cs="Calibri"/>
          <w:b/>
          <w:lang w:val="en-GB"/>
        </w:rPr>
        <w:t xml:space="preserve">Detailed Description of </w:t>
      </w:r>
      <w:r w:rsidR="008C181E">
        <w:rPr>
          <w:rFonts w:cs="Calibri"/>
          <w:b/>
          <w:lang w:val="en-GB"/>
        </w:rPr>
        <w:t>Quoted</w:t>
      </w:r>
      <w:r w:rsidR="0048274D" w:rsidRPr="007F3777">
        <w:rPr>
          <w:rFonts w:cs="Calibri"/>
          <w:b/>
          <w:lang w:val="en-GB"/>
        </w:rPr>
        <w:t xml:space="preserve"> </w:t>
      </w:r>
      <w:r w:rsidR="00960691">
        <w:rPr>
          <w:rFonts w:cs="Calibri"/>
          <w:b/>
          <w:lang w:val="en-GB"/>
        </w:rPr>
        <w:t>Services</w:t>
      </w:r>
      <w:r w:rsidR="00811CE9" w:rsidRPr="007F3777">
        <w:rPr>
          <w:rFonts w:cs="Calibri"/>
          <w:b/>
          <w:lang w:val="en-GB"/>
        </w:rPr>
        <w:t xml:space="preserve">. </w:t>
      </w:r>
      <w:r w:rsidR="007F4048" w:rsidRPr="007F3777">
        <w:rPr>
          <w:rFonts w:cs="Calibri"/>
          <w:lang w:val="en-GB"/>
        </w:rPr>
        <w:t>This shall p</w:t>
      </w:r>
      <w:r w:rsidR="00E61355" w:rsidRPr="007F3777">
        <w:rPr>
          <w:rFonts w:cs="Calibri"/>
          <w:lang w:val="en-GB"/>
        </w:rPr>
        <w:t>resent the techni</w:t>
      </w:r>
      <w:r w:rsidR="001662EF" w:rsidRPr="007F3777">
        <w:rPr>
          <w:rFonts w:cs="Calibri"/>
          <w:lang w:val="en-GB"/>
        </w:rPr>
        <w:t>cal capability</w:t>
      </w:r>
      <w:r w:rsidR="008642F9" w:rsidRPr="007F3777">
        <w:rPr>
          <w:rFonts w:cs="Calibri"/>
          <w:lang w:val="en-GB"/>
        </w:rPr>
        <w:t xml:space="preserve">, </w:t>
      </w:r>
      <w:r w:rsidR="001662EF" w:rsidRPr="007F3777">
        <w:rPr>
          <w:rFonts w:cs="Calibri"/>
          <w:lang w:val="en-GB"/>
        </w:rPr>
        <w:t>comments</w:t>
      </w:r>
      <w:r w:rsidR="001250F4" w:rsidRPr="007F3777">
        <w:rPr>
          <w:rFonts w:cs="Calibri"/>
          <w:lang w:val="en-GB"/>
        </w:rPr>
        <w:t>,</w:t>
      </w:r>
      <w:r w:rsidR="001662EF" w:rsidRPr="007F3777">
        <w:rPr>
          <w:rFonts w:cs="Calibri"/>
          <w:lang w:val="en-GB"/>
        </w:rPr>
        <w:t xml:space="preserve"> and suggestions </w:t>
      </w:r>
      <w:r w:rsidR="00811CE9" w:rsidRPr="007F3777">
        <w:rPr>
          <w:rFonts w:cs="Calibri"/>
          <w:lang w:val="en-GB"/>
        </w:rPr>
        <w:t xml:space="preserve">to comply with the </w:t>
      </w:r>
      <w:r w:rsidR="003844E6" w:rsidRPr="007F3777">
        <w:rPr>
          <w:rFonts w:cs="Calibri"/>
          <w:lang w:val="en-GB"/>
        </w:rPr>
        <w:t>Specification</w:t>
      </w:r>
      <w:r w:rsidR="001662EF" w:rsidRPr="007F3777">
        <w:rPr>
          <w:rFonts w:cs="Calibri"/>
          <w:lang w:val="en-GB"/>
        </w:rPr>
        <w:t>.</w:t>
      </w:r>
    </w:p>
    <w:bookmarkEnd w:id="22"/>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25" w:name="_Toc11148068"/>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25"/>
    </w:p>
    <w:p w14:paraId="171D7F99" w14:textId="61D84B61"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26"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1C58D3">
        <w:rPr>
          <w:rFonts w:ascii="Calibri" w:eastAsia="Times New Roman" w:hAnsi="Calibri" w:cs="Calibri"/>
          <w:lang w:val="en-GB"/>
        </w:rPr>
        <w:t>should</w:t>
      </w:r>
      <w:r w:rsidR="00581E4F" w:rsidRPr="007F3777">
        <w:rPr>
          <w:rFonts w:ascii="Calibri" w:eastAsia="Times New Roman" w:hAnsi="Calibri" w:cs="Calibri"/>
          <w:lang w:val="en-GB"/>
        </w:rPr>
        <w:t xml:space="preserve"> </w:t>
      </w:r>
      <w:r w:rsidR="000F4178" w:rsidRPr="007F3777">
        <w:rPr>
          <w:rFonts w:ascii="Calibri" w:eastAsia="Times New Roman" w:hAnsi="Calibri" w:cs="Calibri"/>
          <w:lang w:val="en-GB"/>
        </w:rPr>
        <w:t xml:space="preserve">use the templates provided and </w:t>
      </w:r>
      <w:r w:rsidR="00581E4F" w:rsidRPr="007F3777">
        <w:rPr>
          <w:rFonts w:ascii="Calibri" w:eastAsia="Times New Roman" w:hAnsi="Calibri" w:cs="Calibri"/>
          <w:lang w:val="en-GB"/>
        </w:rPr>
        <w:t>include the following:</w:t>
      </w:r>
      <w:bookmarkEnd w:id="26"/>
    </w:p>
    <w:p w14:paraId="61B4D7D6" w14:textId="0469C7C1" w:rsidR="009E6F73" w:rsidRPr="007F3777"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Fee 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details</w:t>
      </w:r>
      <w:r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Pr="007F3777">
        <w:rPr>
          <w:rFonts w:cs="Calibri"/>
          <w:sz w:val="24"/>
          <w:szCs w:val="24"/>
          <w:lang w:val="en-GB"/>
        </w:rPr>
        <w:t xml:space="preserve"> including all </w:t>
      </w:r>
      <w:r w:rsidR="00BB5D8F" w:rsidRPr="007F3777">
        <w:rPr>
          <w:rFonts w:cs="Calibri"/>
          <w:sz w:val="24"/>
          <w:szCs w:val="24"/>
          <w:lang w:val="en-GB"/>
        </w:rPr>
        <w:t xml:space="preserve">expenses and </w:t>
      </w:r>
      <w:r w:rsidRPr="007F3777">
        <w:rPr>
          <w:rFonts w:cs="Calibri"/>
          <w:sz w:val="24"/>
          <w:szCs w:val="24"/>
          <w:lang w:val="en-GB"/>
        </w:rPr>
        <w:t>applicable taxes</w:t>
      </w:r>
      <w:r w:rsidR="00FE1B80" w:rsidRPr="007F3777">
        <w:rPr>
          <w:rFonts w:cs="Calibri"/>
          <w:sz w:val="24"/>
          <w:szCs w:val="24"/>
          <w:lang w:val="en-GB"/>
        </w:rPr>
        <w:t>;</w:t>
      </w:r>
    </w:p>
    <w:p w14:paraId="71C922FA" w14:textId="3D3692DF" w:rsidR="009E6F73" w:rsidRPr="007F3777"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Financial methodolo</w:t>
      </w:r>
      <w:r w:rsidR="00F84E3A" w:rsidRPr="007F3777">
        <w:rPr>
          <w:rFonts w:cs="Calibri"/>
          <w:sz w:val="24"/>
          <w:szCs w:val="24"/>
          <w:lang w:val="en-GB"/>
        </w:rPr>
        <w:t>gy that explains the rationale</w:t>
      </w:r>
      <w:r w:rsidRPr="007F3777">
        <w:rPr>
          <w:rFonts w:cs="Calibri"/>
          <w:sz w:val="24"/>
          <w:szCs w:val="24"/>
          <w:lang w:val="en-GB"/>
        </w:rPr>
        <w:t xml:space="preserve"> of the </w:t>
      </w:r>
      <w:r w:rsidR="00FB22CA" w:rsidRPr="007F3777">
        <w:rPr>
          <w:rFonts w:cs="Calibri"/>
          <w:sz w:val="24"/>
          <w:szCs w:val="24"/>
          <w:lang w:val="en-GB"/>
        </w:rPr>
        <w:t>Financial</w:t>
      </w:r>
      <w:r w:rsidRPr="007F3777">
        <w:rPr>
          <w:rFonts w:cs="Calibri"/>
          <w:sz w:val="24"/>
          <w:szCs w:val="24"/>
          <w:lang w:val="en-GB"/>
        </w:rPr>
        <w:t xml:space="preserve"> component and how it offers best value</w:t>
      </w:r>
      <w:r w:rsidR="00FE1B80" w:rsidRPr="007F3777">
        <w:rPr>
          <w:rFonts w:cs="Calibri"/>
          <w:sz w:val="24"/>
          <w:szCs w:val="24"/>
          <w:lang w:val="en-GB"/>
        </w:rPr>
        <w:t>;</w:t>
      </w:r>
    </w:p>
    <w:p w14:paraId="40D6EDA2" w14:textId="241337AC"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social</w:t>
      </w:r>
      <w:r w:rsidR="00BD231C" w:rsidRPr="007F3777">
        <w:rPr>
          <w:rFonts w:cs="Calibri"/>
          <w:sz w:val="24"/>
          <w:szCs w:val="24"/>
          <w:lang w:val="en-GB"/>
        </w:rPr>
        <w:t xml:space="preserve"> charges or income taxes on non-</w:t>
      </w:r>
      <w:r w:rsidR="00D33558" w:rsidRPr="007F3777">
        <w:rPr>
          <w:rFonts w:cs="Calibri"/>
          <w:sz w:val="24"/>
          <w:szCs w:val="24"/>
          <w:lang w:val="en-GB"/>
        </w:rPr>
        <w:t xml:space="preserve">resident Foreign Personnel, duties, fees, levies) under the </w:t>
      </w:r>
      <w:r w:rsidR="001C58D3">
        <w:rPr>
          <w:rFonts w:cs="Calibri"/>
          <w:sz w:val="24"/>
          <w:szCs w:val="24"/>
          <w:lang w:val="en-GB"/>
        </w:rPr>
        <w:t>Framework Agreement</w:t>
      </w:r>
      <w:r w:rsidR="00D33558" w:rsidRPr="007F3777">
        <w:rPr>
          <w:rFonts w:cs="Calibri"/>
          <w:sz w:val="24"/>
          <w:szCs w:val="24"/>
          <w:lang w:val="en-GB"/>
        </w:rPr>
        <w:t xml:space="preserve">. </w:t>
      </w:r>
      <w:r w:rsidRPr="007F3777">
        <w:rPr>
          <w:rFonts w:cs="Calibri"/>
          <w:sz w:val="24"/>
          <w:szCs w:val="24"/>
          <w:lang w:val="en-GB"/>
        </w:rPr>
        <w:t>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3BE3BB3E" w:rsidR="00296FDB" w:rsidRPr="007F3777" w:rsidRDefault="00296FDB" w:rsidP="00305F0E">
      <w:pPr>
        <w:pStyle w:val="Heading2"/>
        <w:numPr>
          <w:ilvl w:val="0"/>
          <w:numId w:val="3"/>
        </w:numPr>
        <w:ind w:left="360" w:hanging="270"/>
        <w:rPr>
          <w:rFonts w:cs="Calibri"/>
          <w:sz w:val="28"/>
          <w:szCs w:val="28"/>
          <w:lang w:eastAsia="ko-KR"/>
        </w:rPr>
      </w:pPr>
      <w:bookmarkStart w:id="27" w:name="_Toc11148069"/>
      <w:r w:rsidRPr="007F3777">
        <w:rPr>
          <w:rFonts w:cs="Calibri"/>
          <w:sz w:val="28"/>
          <w:szCs w:val="28"/>
          <w:lang w:eastAsia="ko-KR"/>
        </w:rPr>
        <w:t xml:space="preserve">Negotiations and </w:t>
      </w:r>
      <w:r w:rsidR="001C58D3">
        <w:rPr>
          <w:rFonts w:cs="Calibri"/>
          <w:sz w:val="28"/>
          <w:szCs w:val="28"/>
          <w:lang w:eastAsia="ko-KR"/>
        </w:rPr>
        <w:t>Framework Agreement</w:t>
      </w:r>
      <w:r w:rsidRPr="007F3777">
        <w:rPr>
          <w:rFonts w:cs="Calibri"/>
          <w:sz w:val="28"/>
          <w:szCs w:val="28"/>
          <w:lang w:eastAsia="ko-KR"/>
        </w:rPr>
        <w:t xml:space="preserve"> Award</w:t>
      </w:r>
      <w:bookmarkEnd w:id="27"/>
    </w:p>
    <w:p w14:paraId="3985ADCD" w14:textId="0F9A0855" w:rsidR="00296FDB" w:rsidRPr="007F3777" w:rsidRDefault="00296FDB" w:rsidP="005A7334">
      <w:pPr>
        <w:pStyle w:val="Heading3"/>
        <w:spacing w:before="240" w:after="0"/>
        <w:jc w:val="both"/>
        <w:rPr>
          <w:rFonts w:cs="Calibri"/>
          <w:sz w:val="24"/>
          <w:lang w:val="en-GB"/>
        </w:rPr>
      </w:pPr>
      <w:bookmarkStart w:id="28" w:name="_Toc11148070"/>
      <w:r w:rsidRPr="007F3777">
        <w:rPr>
          <w:rFonts w:cs="Calibri"/>
          <w:sz w:val="24"/>
          <w:lang w:val="en-GB"/>
        </w:rPr>
        <w:t>Negotiations</w:t>
      </w:r>
      <w:bookmarkEnd w:id="28"/>
    </w:p>
    <w:p w14:paraId="5DA5E07C" w14:textId="75910A66" w:rsidR="00296FDB" w:rsidRPr="007F3777" w:rsidRDefault="00125AB2"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B46846">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achieving the highest combined technical and financial score </w:t>
      </w:r>
      <w:r w:rsidR="00AC40D2" w:rsidRPr="007F3777">
        <w:rPr>
          <w:rFonts w:ascii="Calibri" w:eastAsia="Times New Roman" w:hAnsi="Calibri" w:cs="Calibri"/>
          <w:lang w:val="en-GB"/>
        </w:rPr>
        <w:t>for negotiations.</w:t>
      </w:r>
      <w:r w:rsidR="00296FDB" w:rsidRPr="007F3777">
        <w:rPr>
          <w:rFonts w:ascii="Calibri" w:eastAsia="Times New Roman" w:hAnsi="Calibri" w:cs="Calibri"/>
          <w:lang w:val="en-GB"/>
        </w:rPr>
        <w:t xml:space="preserve"> If </w:t>
      </w:r>
      <w:r w:rsidR="003844E6" w:rsidRPr="007F3777">
        <w:rPr>
          <w:rFonts w:ascii="Calibri" w:eastAsia="Times New Roman" w:hAnsi="Calibri" w:cs="Calibri"/>
          <w:lang w:val="en-GB"/>
        </w:rPr>
        <w:t xml:space="preserve">such </w:t>
      </w:r>
      <w:r w:rsidR="00296FDB" w:rsidRPr="007F3777">
        <w:rPr>
          <w:rFonts w:ascii="Calibri" w:eastAsia="Times New Roman" w:hAnsi="Calibri" w:cs="Calibri"/>
          <w:lang w:val="en-GB"/>
        </w:rPr>
        <w:t xml:space="preserve">negotiations </w:t>
      </w:r>
      <w:r w:rsidR="00AC40D2" w:rsidRPr="007F3777">
        <w:rPr>
          <w:rFonts w:ascii="Calibri" w:eastAsia="Times New Roman" w:hAnsi="Calibri" w:cs="Calibri"/>
          <w:lang w:val="en-GB"/>
        </w:rPr>
        <w:t>have not reached an agreement</w:t>
      </w:r>
      <w:r w:rsidR="00296FDB" w:rsidRPr="007F3777">
        <w:rPr>
          <w:rFonts w:ascii="Calibri" w:eastAsia="Times New Roman" w:hAnsi="Calibri" w:cs="Calibri"/>
          <w:lang w:val="en-GB"/>
        </w:rPr>
        <w:t xml:space="preserve"> 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Pr="007F3777">
        <w:rPr>
          <w:rFonts w:ascii="Calibri" w:eastAsia="Times New Roman" w:hAnsi="Calibri" w:cs="Calibri"/>
          <w:lang w:val="en-GB"/>
        </w:rPr>
        <w:t xml:space="preserve">the </w:t>
      </w:r>
      <w:r w:rsidR="00B46846">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may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negotiate a </w:t>
      </w:r>
      <w:r w:rsidR="001C58D3">
        <w:rPr>
          <w:rFonts w:ascii="Calibri" w:eastAsia="Times New Roman" w:hAnsi="Calibri" w:cs="Calibri"/>
          <w:lang w:val="en-GB"/>
        </w:rPr>
        <w:t>Framework Agreement</w:t>
      </w:r>
      <w:r w:rsidR="00296FDB" w:rsidRPr="007F3777">
        <w:rPr>
          <w:rFonts w:ascii="Calibri" w:eastAsia="Times New Roman" w:hAnsi="Calibri" w:cs="Calibri"/>
          <w:lang w:val="en-GB"/>
        </w:rPr>
        <w:t>.</w:t>
      </w:r>
    </w:p>
    <w:p w14:paraId="1BD2F791" w14:textId="21FDC0F4" w:rsidR="008C3B34" w:rsidRPr="007F3777" w:rsidRDefault="008C3B3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B46846">
        <w:rPr>
          <w:rFonts w:ascii="Calibri" w:eastAsia="Times New Roman" w:hAnsi="Calibri" w:cs="Calibri"/>
          <w:lang w:val="en-GB"/>
        </w:rPr>
        <w:t>Procuring Entity</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Standard </w:t>
      </w:r>
      <w:r w:rsidR="001C58D3">
        <w:rPr>
          <w:rFonts w:ascii="Calibri" w:eastAsia="Times New Roman" w:hAnsi="Calibri" w:cs="Calibri"/>
          <w:lang w:val="en-GB"/>
        </w:rPr>
        <w:t>Framework Agreement</w:t>
      </w:r>
      <w:r w:rsidR="00701B06"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is 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1C58D3">
        <w:rPr>
          <w:rFonts w:ascii="Calibri" w:eastAsia="Times New Roman" w:hAnsi="Calibri" w:cs="Calibri"/>
          <w:lang w:val="en-GB"/>
        </w:rPr>
        <w:t>Framework Agreement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1C58D3">
        <w:rPr>
          <w:rFonts w:ascii="Calibri" w:eastAsia="Times New Roman" w:hAnsi="Calibri" w:cs="Calibri"/>
          <w:lang w:val="en-GB"/>
        </w:rPr>
        <w:t>Framework Agreement</w:t>
      </w:r>
      <w:r w:rsidRPr="007F3777">
        <w:rPr>
          <w:rFonts w:ascii="Calibri" w:eastAsia="Times New Roman" w:hAnsi="Calibri" w:cs="Calibri"/>
          <w:lang w:val="en-GB"/>
        </w:rPr>
        <w:t xml:space="preserve">,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change of the terms by written request.</w:t>
      </w:r>
      <w:r w:rsidR="00701B06" w:rsidRPr="007F3777">
        <w:rPr>
          <w:rFonts w:ascii="Calibri" w:eastAsia="Times New Roman" w:hAnsi="Calibri" w:cs="Calibri"/>
          <w:lang w:val="en-GB"/>
        </w:rPr>
        <w:t xml:space="preserve"> However, for the sake of equal treatment of all Tenderers, no material changes will be accepted by </w:t>
      </w:r>
      <w:r w:rsidR="00125AB2" w:rsidRPr="007F3777">
        <w:rPr>
          <w:rFonts w:ascii="Calibri" w:eastAsia="Times New Roman" w:hAnsi="Calibri" w:cs="Calibri"/>
          <w:lang w:val="en-GB"/>
        </w:rPr>
        <w:t xml:space="preserve">the </w:t>
      </w:r>
      <w:r w:rsidR="00B46846">
        <w:rPr>
          <w:rFonts w:ascii="Calibri" w:eastAsia="Times New Roman" w:hAnsi="Calibri" w:cs="Calibri"/>
          <w:lang w:val="en-GB"/>
        </w:rPr>
        <w:t>Procuring Entity</w:t>
      </w:r>
      <w:r w:rsidR="00701B06" w:rsidRPr="007F3777">
        <w:rPr>
          <w:rFonts w:ascii="Calibri" w:eastAsia="Times New Roman" w:hAnsi="Calibri" w:cs="Calibri"/>
          <w:lang w:val="en-GB"/>
        </w:rPr>
        <w:t>.</w:t>
      </w:r>
    </w:p>
    <w:p w14:paraId="2A095DC2" w14:textId="5D6D25AE" w:rsidR="00DF2C45" w:rsidRPr="007F3777" w:rsidRDefault="001C58D3" w:rsidP="005A7334">
      <w:pPr>
        <w:pStyle w:val="Heading3"/>
        <w:spacing w:before="240" w:after="0"/>
        <w:jc w:val="both"/>
        <w:rPr>
          <w:rFonts w:cs="Calibri"/>
          <w:sz w:val="24"/>
          <w:lang w:val="en-GB"/>
        </w:rPr>
      </w:pPr>
      <w:bookmarkStart w:id="29" w:name="_Toc11148071"/>
      <w:r>
        <w:rPr>
          <w:rFonts w:cs="Calibri"/>
          <w:sz w:val="24"/>
          <w:lang w:val="en-GB"/>
        </w:rPr>
        <w:t>Framework Agreement</w:t>
      </w:r>
      <w:r w:rsidR="00755D1D" w:rsidRPr="007F3777">
        <w:rPr>
          <w:rFonts w:cs="Calibri"/>
          <w:sz w:val="24"/>
          <w:lang w:val="en-GB"/>
        </w:rPr>
        <w:t xml:space="preserve"> a</w:t>
      </w:r>
      <w:r w:rsidR="00DF2C45" w:rsidRPr="007F3777">
        <w:rPr>
          <w:rFonts w:cs="Calibri"/>
          <w:sz w:val="24"/>
          <w:lang w:val="en-GB"/>
        </w:rPr>
        <w:t>ward</w:t>
      </w:r>
      <w:bookmarkEnd w:id="29"/>
    </w:p>
    <w:p w14:paraId="45004353" w14:textId="181B2A3F" w:rsidR="0041563F" w:rsidRPr="007F3777" w:rsidRDefault="00DF2C45"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C58D3">
        <w:rPr>
          <w:rFonts w:ascii="Calibri" w:eastAsia="Times New Roman" w:hAnsi="Calibri" w:cs="Calibri"/>
          <w:lang w:val="en-GB"/>
        </w:rPr>
        <w:t>Framework Agreement</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may </w:t>
      </w:r>
      <w:r w:rsidRPr="007F3777">
        <w:rPr>
          <w:rFonts w:ascii="Calibri" w:eastAsia="Times New Roman" w:hAnsi="Calibri" w:cs="Calibri"/>
          <w:lang w:val="en-GB"/>
        </w:rPr>
        <w:t xml:space="preserve">be awarded following negotiations. After </w:t>
      </w:r>
      <w:r w:rsidR="00701B06" w:rsidRPr="007F3777">
        <w:rPr>
          <w:rFonts w:ascii="Calibri" w:eastAsia="Times New Roman" w:hAnsi="Calibri" w:cs="Calibri"/>
          <w:lang w:val="en-GB"/>
        </w:rPr>
        <w:t xml:space="preserve">the </w:t>
      </w:r>
      <w:r w:rsidR="00AC40D2" w:rsidRPr="007F3777">
        <w:rPr>
          <w:rFonts w:ascii="Calibri" w:eastAsia="Times New Roman" w:hAnsi="Calibri" w:cs="Calibri"/>
          <w:lang w:val="en-GB"/>
        </w:rPr>
        <w:t xml:space="preserve">award </w:t>
      </w:r>
      <w:r w:rsidR="00125AB2" w:rsidRPr="007F3777">
        <w:rPr>
          <w:rFonts w:ascii="Calibri" w:eastAsia="Times New Roman" w:hAnsi="Calibri" w:cs="Calibri"/>
          <w:lang w:val="en-GB"/>
        </w:rPr>
        <w:t xml:space="preserve">the </w:t>
      </w:r>
      <w:r w:rsidR="00B46846">
        <w:rPr>
          <w:rFonts w:ascii="Calibri" w:eastAsia="Times New Roman" w:hAnsi="Calibri" w:cs="Calibri"/>
          <w:lang w:val="en-GB"/>
        </w:rPr>
        <w:t>Procuring Entity</w:t>
      </w:r>
      <w:r w:rsidRPr="007F3777">
        <w:rPr>
          <w:rFonts w:ascii="Calibri" w:eastAsia="Times New Roman" w:hAnsi="Calibri" w:cs="Calibri"/>
          <w:lang w:val="en-GB"/>
        </w:rPr>
        <w:t xml:space="preserve"> will promptly notify other </w:t>
      </w:r>
      <w:r w:rsidR="00701B06" w:rsidRPr="007F3777">
        <w:rPr>
          <w:rFonts w:ascii="Calibri" w:eastAsia="Times New Roman" w:hAnsi="Calibri" w:cs="Calibri"/>
          <w:lang w:val="en-GB"/>
        </w:rPr>
        <w:t>Tenderers</w:t>
      </w:r>
      <w:r w:rsidRPr="007F3777">
        <w:rPr>
          <w:rFonts w:ascii="Calibri" w:eastAsia="Times New Roman" w:hAnsi="Calibri" w:cs="Calibri"/>
          <w:lang w:val="en-GB"/>
        </w:rPr>
        <w:t xml:space="preserve"> that they were unsuccessful.</w:t>
      </w:r>
    </w:p>
    <w:p w14:paraId="6A153026" w14:textId="410427DE" w:rsidR="00853D1D" w:rsidRPr="007F3777" w:rsidRDefault="00853D1D" w:rsidP="00305F0E">
      <w:pPr>
        <w:pStyle w:val="Heading2"/>
        <w:numPr>
          <w:ilvl w:val="0"/>
          <w:numId w:val="3"/>
        </w:numPr>
        <w:ind w:left="360" w:hanging="270"/>
        <w:rPr>
          <w:rFonts w:cs="Calibri"/>
          <w:sz w:val="28"/>
          <w:szCs w:val="28"/>
          <w:lang w:eastAsia="ko-KR"/>
        </w:rPr>
      </w:pPr>
      <w:bookmarkStart w:id="30" w:name="_Toc11148072"/>
      <w:r w:rsidRPr="007F3777">
        <w:rPr>
          <w:rFonts w:cs="Calibri"/>
          <w:sz w:val="28"/>
          <w:szCs w:val="28"/>
          <w:lang w:eastAsia="ko-KR"/>
        </w:rPr>
        <w:t>Definitions</w:t>
      </w:r>
      <w:r w:rsidR="00C447AC" w:rsidRPr="007F3777">
        <w:rPr>
          <w:rFonts w:cs="Calibri"/>
          <w:sz w:val="28"/>
          <w:szCs w:val="28"/>
          <w:lang w:eastAsia="ko-KR"/>
        </w:rPr>
        <w:t xml:space="preserve"> for this </w:t>
      </w:r>
      <w:r w:rsidR="00EB3125" w:rsidRPr="007F3777">
        <w:rPr>
          <w:rFonts w:cs="Calibri"/>
          <w:sz w:val="28"/>
          <w:szCs w:val="28"/>
          <w:lang w:eastAsia="ko-KR"/>
        </w:rPr>
        <w:t>RFQ</w:t>
      </w:r>
      <w:bookmarkEnd w:id="30"/>
    </w:p>
    <w:p w14:paraId="597EA8E9" w14:textId="28F57DC2" w:rsidR="00C447AC" w:rsidRPr="007F3777" w:rsidRDefault="00C447AC" w:rsidP="00D46053">
      <w:pPr>
        <w:spacing w:before="100" w:beforeAutospacing="1" w:after="100" w:afterAutospacing="1"/>
        <w:ind w:left="2268" w:hanging="2268"/>
        <w:rPr>
          <w:rFonts w:ascii="Calibri" w:eastAsia="Times New Roman" w:hAnsi="Calibri" w:cs="Calibri"/>
          <w:lang w:val="en-GB"/>
        </w:rPr>
      </w:pPr>
      <w:r w:rsidRPr="007F3777">
        <w:rPr>
          <w:rFonts w:ascii="Calibri" w:eastAsia="Times New Roman" w:hAnsi="Calibri" w:cs="Calibri"/>
          <w:lang w:val="en-GB"/>
        </w:rPr>
        <w:t>Tenderer</w:t>
      </w:r>
      <w:r w:rsidRPr="007F3777">
        <w:rPr>
          <w:rFonts w:ascii="Calibri" w:eastAsia="Times New Roman" w:hAnsi="Calibri" w:cs="Calibri"/>
          <w:lang w:val="en-GB"/>
        </w:rPr>
        <w:tab/>
        <w:t xml:space="preserve">A </w:t>
      </w:r>
      <w:r w:rsidR="00AC40D2" w:rsidRPr="007F3777">
        <w:rPr>
          <w:rFonts w:ascii="Calibri" w:eastAsia="Times New Roman" w:hAnsi="Calibri" w:cs="Calibri"/>
          <w:lang w:val="en-GB"/>
        </w:rPr>
        <w:t xml:space="preserve">supplier, service provider, </w:t>
      </w:r>
      <w:r w:rsidRPr="007F3777">
        <w:rPr>
          <w:rFonts w:ascii="Calibri" w:eastAsia="Times New Roman" w:hAnsi="Calibri" w:cs="Calibri"/>
          <w:lang w:val="en-GB"/>
        </w:rPr>
        <w:t xml:space="preserve">consulting firm, individual consultant, institute, consortia, or other economic operator submitting a </w:t>
      </w:r>
      <w:r w:rsidR="00EB3125" w:rsidRPr="007F3777">
        <w:rPr>
          <w:rFonts w:ascii="Calibri" w:eastAsia="Times New Roman" w:hAnsi="Calibri" w:cs="Calibri"/>
          <w:lang w:val="en-GB"/>
        </w:rPr>
        <w:t>Quotation</w:t>
      </w:r>
    </w:p>
    <w:p w14:paraId="619B9464" w14:textId="00395927" w:rsidR="00C447AC" w:rsidRPr="007F3777" w:rsidRDefault="00D46053" w:rsidP="00D46053">
      <w:pPr>
        <w:spacing w:before="100" w:beforeAutospacing="1" w:after="100" w:afterAutospacing="1"/>
        <w:ind w:left="2268" w:hanging="2268"/>
        <w:rPr>
          <w:rFonts w:ascii="Calibri" w:eastAsia="Times New Roman" w:hAnsi="Calibri" w:cs="Calibri"/>
          <w:lang w:val="en-GB"/>
        </w:rPr>
      </w:pPr>
      <w:r w:rsidRPr="007F3777">
        <w:rPr>
          <w:rFonts w:ascii="Calibri" w:eastAsia="Times New Roman" w:hAnsi="Calibri" w:cs="Calibri"/>
          <w:lang w:val="en-GB"/>
        </w:rPr>
        <w:t>Economic Operator</w:t>
      </w:r>
      <w:r w:rsidRPr="007F3777">
        <w:rPr>
          <w:rFonts w:ascii="Calibri" w:eastAsia="Times New Roman" w:hAnsi="Calibri" w:cs="Calibri"/>
          <w:lang w:val="en-GB"/>
        </w:rPr>
        <w:tab/>
        <w:t>The</w:t>
      </w:r>
      <w:r w:rsidR="00400AD5" w:rsidRPr="007F3777">
        <w:rPr>
          <w:rFonts w:ascii="Calibri" w:eastAsia="Times New Roman" w:hAnsi="Calibri" w:cs="Calibri"/>
          <w:lang w:val="en-GB"/>
        </w:rPr>
        <w:t xml:space="preserve"> </w:t>
      </w:r>
      <w:r w:rsidR="00C447AC" w:rsidRPr="007F3777">
        <w:rPr>
          <w:rFonts w:ascii="Calibri" w:eastAsia="Times New Roman" w:hAnsi="Calibri" w:cs="Calibri"/>
          <w:lang w:val="en-GB"/>
        </w:rPr>
        <w:t xml:space="preserve">successful Tenderer being awarded the </w:t>
      </w:r>
      <w:r w:rsidR="001C58D3">
        <w:rPr>
          <w:rFonts w:ascii="Calibri" w:eastAsia="Times New Roman" w:hAnsi="Calibri" w:cs="Calibri"/>
          <w:lang w:val="en-GB"/>
        </w:rPr>
        <w:t>Framework Agreement</w:t>
      </w:r>
    </w:p>
    <w:sectPr w:rsidR="00C447AC" w:rsidRPr="007F3777" w:rsidSect="00455469">
      <w:headerReference w:type="even" r:id="rId13"/>
      <w:headerReference w:type="default" r:id="rId14"/>
      <w:footerReference w:type="even" r:id="rId15"/>
      <w:footerReference w:type="default" r:id="rId16"/>
      <w:headerReference w:type="first" r:id="rId17"/>
      <w:footerReference w:type="first" r:id="rId18"/>
      <w:type w:val="oddPage"/>
      <w:pgSz w:w="11907" w:h="16839" w:code="9"/>
      <w:pgMar w:top="2410" w:right="1152" w:bottom="108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52FF0" w14:textId="77777777" w:rsidR="00EF1769" w:rsidRDefault="00EF1769">
      <w:r>
        <w:separator/>
      </w:r>
    </w:p>
  </w:endnote>
  <w:endnote w:type="continuationSeparator" w:id="0">
    <w:p w14:paraId="4EF3B975" w14:textId="77777777" w:rsidR="00EF1769" w:rsidRDefault="00EF1769">
      <w:r>
        <w:continuationSeparator/>
      </w:r>
    </w:p>
  </w:endnote>
  <w:endnote w:type="continuationNotice" w:id="1">
    <w:p w14:paraId="6BAC5C1F" w14:textId="77777777" w:rsidR="00EF1769" w:rsidRDefault="00EF17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E7D07" w14:textId="77777777" w:rsidR="00803949" w:rsidRDefault="008039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242363E" w:rsidR="00133D55" w:rsidRDefault="00133D55" w:rsidP="004878F3">
    <w:pPr>
      <w:pStyle w:val="Footer"/>
    </w:pPr>
    <w:r>
      <w:fldChar w:fldCharType="begin"/>
    </w:r>
    <w:r>
      <w:instrText xml:space="preserve"> DATE \@ "yyyy-MM-dd" </w:instrText>
    </w:r>
    <w:r>
      <w:fldChar w:fldCharType="separate"/>
    </w:r>
    <w:r w:rsidR="002F2A6A">
      <w:rPr>
        <w:noProof/>
      </w:rPr>
      <w:t>2025-11-27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6183A" w14:textId="77777777" w:rsidR="00803949" w:rsidRDefault="008039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C9974" w14:textId="77777777" w:rsidR="00EF1769" w:rsidRDefault="00EF1769">
      <w:r>
        <w:separator/>
      </w:r>
    </w:p>
  </w:footnote>
  <w:footnote w:type="continuationSeparator" w:id="0">
    <w:p w14:paraId="6197BFA1" w14:textId="77777777" w:rsidR="00EF1769" w:rsidRDefault="00EF1769">
      <w:r>
        <w:continuationSeparator/>
      </w:r>
    </w:p>
  </w:footnote>
  <w:footnote w:type="continuationNotice" w:id="1">
    <w:p w14:paraId="216F874A" w14:textId="77777777" w:rsidR="00EF1769" w:rsidRDefault="00EF1769"/>
  </w:footnote>
  <w:footnote w:id="2">
    <w:p w14:paraId="3C65810A" w14:textId="25299235"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w:t>
      </w:r>
      <w:r w:rsidR="001C58D3">
        <w:t>Framework Agreement</w:t>
      </w:r>
      <w:r>
        <w:t xml:space="preserve">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A003A" w14:textId="77777777" w:rsidR="00803949" w:rsidRDefault="008039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230C3D38" w:rsidR="00133D55" w:rsidRPr="00141577" w:rsidRDefault="00133D55" w:rsidP="00141577">
    <w:pPr>
      <w:pStyle w:val="Header"/>
      <w:tabs>
        <w:tab w:val="clear" w:pos="4320"/>
        <w:tab w:val="clear" w:pos="8640"/>
        <w:tab w:val="right" w:pos="9498"/>
      </w:tabs>
      <w:rPr>
        <w:rFonts w:asciiTheme="minorHAnsi" w:hAnsiTheme="minorHAnsi" w:cs="Calibri"/>
        <w:sz w:val="20"/>
      </w:rPr>
    </w:pPr>
    <w:r w:rsidRPr="008F4C08">
      <w:rPr>
        <w:noProof/>
      </w:rPr>
      <w:drawing>
        <wp:inline distT="0" distB="0" distL="0" distR="0" wp14:anchorId="0B1C122F" wp14:editId="4EF24C12">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77777777" w:rsidR="00133D55" w:rsidRPr="00B46846" w:rsidRDefault="00133D55" w:rsidP="00B468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5F63490"/>
    <w:multiLevelType w:val="hybridMultilevel"/>
    <w:tmpl w:val="60CA9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2514497">
    <w:abstractNumId w:val="1"/>
  </w:num>
  <w:num w:numId="2" w16cid:durableId="869925288">
    <w:abstractNumId w:val="10"/>
  </w:num>
  <w:num w:numId="3" w16cid:durableId="1854760999">
    <w:abstractNumId w:val="11"/>
  </w:num>
  <w:num w:numId="4" w16cid:durableId="1664552306">
    <w:abstractNumId w:val="4"/>
  </w:num>
  <w:num w:numId="5" w16cid:durableId="435097216">
    <w:abstractNumId w:val="3"/>
  </w:num>
  <w:num w:numId="6" w16cid:durableId="970864301">
    <w:abstractNumId w:val="6"/>
  </w:num>
  <w:num w:numId="7" w16cid:durableId="26025083">
    <w:abstractNumId w:val="5"/>
  </w:num>
  <w:num w:numId="8" w16cid:durableId="1728992046">
    <w:abstractNumId w:val="8"/>
  </w:num>
  <w:num w:numId="9" w16cid:durableId="2123068424">
    <w:abstractNumId w:val="0"/>
  </w:num>
  <w:num w:numId="10" w16cid:durableId="212084575">
    <w:abstractNumId w:val="7"/>
  </w:num>
  <w:num w:numId="11" w16cid:durableId="655257455">
    <w:abstractNumId w:val="2"/>
  </w:num>
  <w:num w:numId="12" w16cid:durableId="224922629">
    <w:abstractNumId w:val="9"/>
  </w:num>
  <w:num w:numId="13" w16cid:durableId="19463065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365235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58D3"/>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2A6A"/>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E6E1F"/>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099"/>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AF5"/>
    <w:rsid w:val="00711B9A"/>
    <w:rsid w:val="00711FC2"/>
    <w:rsid w:val="00713178"/>
    <w:rsid w:val="00714B9E"/>
    <w:rsid w:val="007163F2"/>
    <w:rsid w:val="0071702C"/>
    <w:rsid w:val="007217E0"/>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3949"/>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6E57"/>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691"/>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39E"/>
    <w:rsid w:val="00A15CE0"/>
    <w:rsid w:val="00A15CFF"/>
    <w:rsid w:val="00A15DDD"/>
    <w:rsid w:val="00A15E6D"/>
    <w:rsid w:val="00A15FEC"/>
    <w:rsid w:val="00A174AD"/>
    <w:rsid w:val="00A20EF6"/>
    <w:rsid w:val="00A21466"/>
    <w:rsid w:val="00A21863"/>
    <w:rsid w:val="00A22F92"/>
    <w:rsid w:val="00A24484"/>
    <w:rsid w:val="00A26067"/>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6359"/>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04"/>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6846"/>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0587"/>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16D5"/>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769"/>
    <w:rsid w:val="00EF1BBC"/>
    <w:rsid w:val="00EF2FA0"/>
    <w:rsid w:val="00EF5912"/>
    <w:rsid w:val="00EF6026"/>
    <w:rsid w:val="00EF680A"/>
    <w:rsid w:val="00EF6AF1"/>
    <w:rsid w:val="00EF6D76"/>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00742">
      <w:bodyDiv w:val="1"/>
      <w:marLeft w:val="0"/>
      <w:marRight w:val="0"/>
      <w:marTop w:val="0"/>
      <w:marBottom w:val="0"/>
      <w:divBdr>
        <w:top w:val="none" w:sz="0" w:space="0" w:color="auto"/>
        <w:left w:val="none" w:sz="0" w:space="0" w:color="auto"/>
        <w:bottom w:val="none" w:sz="0" w:space="0" w:color="auto"/>
        <w:right w:val="none" w:sz="0" w:space="0" w:color="auto"/>
      </w:divBdr>
    </w:div>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594558383">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02420507">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68220686">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rocurement.gov.ki/tender-list"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95EC4FBF-32C4-4FD8-BE66-BDD80E32E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7</Pages>
  <Words>1828</Words>
  <Characters>10420</Characters>
  <Application>Microsoft Office Word</Application>
  <DocSecurity>0</DocSecurity>
  <Lines>86</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12224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4</cp:revision>
  <cp:lastPrinted>2013-10-18T08:32:00Z</cp:lastPrinted>
  <dcterms:created xsi:type="dcterms:W3CDTF">2025-11-25T23:34:00Z</dcterms:created>
  <dcterms:modified xsi:type="dcterms:W3CDTF">2025-11-26T21:23:00Z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